
<file path=[Content_Types].xml><?xml version="1.0" encoding="utf-8"?>
<Types xmlns="http://schemas.openxmlformats.org/package/2006/content-types">
  <Override PartName="/word/footnotes.xml" ContentType="application/vnd.openxmlformats-officedocument.wordprocessingml.footnotes+xml"/>
  <Override PartName="/word/footer8.xml" ContentType="application/vnd.openxmlformats-officedocument.wordprocessingml.footer+xml"/>
  <Override PartName="/word/footer9.xml" ContentType="application/vnd.openxmlformats-officedocument.wordprocessingml.footer+xml"/>
  <Override PartName="/word/header16.xml" ContentType="application/vnd.openxmlformats-officedocument.wordprocessingml.header+xml"/>
  <Override PartName="/word/header17.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14.xml" ContentType="application/vnd.openxmlformats-officedocument.wordprocessingml.header+xml"/>
  <Override PartName="/word/footer18.xml" ContentType="application/vnd.openxmlformats-officedocument.wordprocessingml.footer+xml"/>
  <Override PartName="/word/header15.xml" ContentType="application/vnd.openxmlformats-officedocument.wordprocessingml.header+xml"/>
  <Override PartName="/word/footer19.xml" ContentType="application/vnd.openxmlformats-officedocument.wordprocessingml.footer+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header12.xml" ContentType="application/vnd.openxmlformats-officedocument.wordprocessingml.header+xml"/>
  <Override PartName="/word/footer16.xml" ContentType="application/vnd.openxmlformats-officedocument.wordprocessingml.footer+xml"/>
  <Override PartName="/word/header13.xml" ContentType="application/vnd.openxmlformats-officedocument.wordprocessingml.header+xml"/>
  <Override PartName="/word/footer17.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11.xml" ContentType="application/vnd.openxmlformats-officedocument.wordprocessingml.footer+xml"/>
  <Override PartName="/word/footer12.xml" ContentType="application/vnd.openxmlformats-officedocument.wordprocessingml.footer+xml"/>
  <Override PartName="/word/footer2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oter10.xml" ContentType="application/vnd.openxmlformats-officedocument.wordprocessingml.footer+xml"/>
  <Override PartName="/word/footer20.xml" ContentType="application/vnd.openxmlformats-officedocument.wordprocessingml.foot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Default Extension="png" ContentType="image/png"/>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80" w:rightFromText="180" w:horzAnchor="margin" w:tblpXSpec="center" w:tblpY="-540"/>
        <w:tblW w:w="10368" w:type="dxa"/>
        <w:tblLayout w:type="fixed"/>
        <w:tblLook w:val="01E0"/>
      </w:tblPr>
      <w:tblGrid>
        <w:gridCol w:w="2448"/>
        <w:gridCol w:w="5400"/>
        <w:gridCol w:w="2520"/>
      </w:tblGrid>
      <w:tr w:rsidR="00EA6469" w:rsidTr="003E4753">
        <w:tc>
          <w:tcPr>
            <w:tcW w:w="2448" w:type="dxa"/>
          </w:tcPr>
          <w:p w:rsidR="00EA6469" w:rsidRDefault="00EA6469" w:rsidP="003E4753"/>
        </w:tc>
        <w:tc>
          <w:tcPr>
            <w:tcW w:w="5400" w:type="dxa"/>
          </w:tcPr>
          <w:p w:rsidR="00EA6469" w:rsidRPr="00327FD5" w:rsidRDefault="00EA6469" w:rsidP="003E4753">
            <w:pPr>
              <w:jc w:val="center"/>
              <w:rPr>
                <w:rFonts w:ascii="Arial" w:hAnsi="Arial" w:cs="Arial"/>
              </w:rPr>
            </w:pPr>
          </w:p>
        </w:tc>
        <w:tc>
          <w:tcPr>
            <w:tcW w:w="2520" w:type="dxa"/>
          </w:tcPr>
          <w:p w:rsidR="00EA6469" w:rsidRPr="004D0732" w:rsidRDefault="00EA6469" w:rsidP="003E4753">
            <w:pPr>
              <w:jc w:val="right"/>
              <w:rPr>
                <w:rFonts w:ascii="BakerSignet" w:hAnsi="BakerSignet"/>
                <w:color w:val="006666"/>
              </w:rPr>
            </w:pPr>
          </w:p>
        </w:tc>
      </w:tr>
    </w:tbl>
    <w:p w:rsidR="00C467B6" w:rsidRPr="00245C25" w:rsidRDefault="006D3160" w:rsidP="008C586B">
      <w:pPr>
        <w:widowControl w:val="0"/>
        <w:spacing w:after="120"/>
        <w:rPr>
          <w:sz w:val="22"/>
          <w:szCs w:val="22"/>
        </w:rPr>
      </w:pPr>
      <w:r>
        <w:rPr>
          <w:sz w:val="22"/>
          <w:szCs w:val="22"/>
        </w:rPr>
        <w:t>April 30</w:t>
      </w:r>
      <w:r w:rsidR="00C467B6">
        <w:rPr>
          <w:sz w:val="22"/>
          <w:szCs w:val="22"/>
        </w:rPr>
        <w:t>, 2013</w:t>
      </w:r>
    </w:p>
    <w:p w:rsidR="006C3406" w:rsidRDefault="006C3406" w:rsidP="008C586B">
      <w:pPr>
        <w:widowControl w:val="0"/>
        <w:rPr>
          <w:sz w:val="22"/>
          <w:szCs w:val="22"/>
        </w:rPr>
      </w:pPr>
    </w:p>
    <w:p w:rsidR="00C467B6" w:rsidRDefault="00C467B6" w:rsidP="008C586B">
      <w:pPr>
        <w:widowControl w:val="0"/>
        <w:rPr>
          <w:sz w:val="22"/>
          <w:szCs w:val="22"/>
        </w:rPr>
      </w:pPr>
      <w:r>
        <w:rPr>
          <w:sz w:val="22"/>
          <w:szCs w:val="22"/>
        </w:rPr>
        <w:t>Mr. Dale Lindquist, President</w:t>
      </w:r>
    </w:p>
    <w:p w:rsidR="00C467B6" w:rsidRDefault="00C467B6" w:rsidP="008C586B">
      <w:pPr>
        <w:widowControl w:val="0"/>
        <w:rPr>
          <w:sz w:val="22"/>
          <w:szCs w:val="22"/>
        </w:rPr>
      </w:pPr>
      <w:r>
        <w:rPr>
          <w:sz w:val="22"/>
          <w:szCs w:val="22"/>
        </w:rPr>
        <w:t>Fiberstar, Inc.</w:t>
      </w:r>
    </w:p>
    <w:p w:rsidR="00C467B6" w:rsidRDefault="00C467B6" w:rsidP="008C586B">
      <w:pPr>
        <w:widowControl w:val="0"/>
        <w:rPr>
          <w:sz w:val="22"/>
          <w:szCs w:val="22"/>
        </w:rPr>
      </w:pPr>
      <w:r>
        <w:rPr>
          <w:sz w:val="22"/>
          <w:szCs w:val="22"/>
        </w:rPr>
        <w:t>713 St. Croix Street</w:t>
      </w:r>
    </w:p>
    <w:p w:rsidR="00C467B6" w:rsidRPr="00245C25" w:rsidRDefault="00387A7C" w:rsidP="008C586B">
      <w:pPr>
        <w:widowControl w:val="0"/>
        <w:rPr>
          <w:sz w:val="22"/>
          <w:szCs w:val="22"/>
        </w:rPr>
      </w:pPr>
      <w:r>
        <w:rPr>
          <w:sz w:val="22"/>
          <w:szCs w:val="22"/>
        </w:rPr>
        <w:t>Revert</w:t>
      </w:r>
      <w:r w:rsidR="00C467B6">
        <w:rPr>
          <w:sz w:val="22"/>
          <w:szCs w:val="22"/>
        </w:rPr>
        <w:t xml:space="preserve"> Falls, WI 54022</w:t>
      </w:r>
    </w:p>
    <w:p w:rsidR="00D6793C" w:rsidRDefault="00D6793C" w:rsidP="00C467B6">
      <w:pPr>
        <w:widowControl w:val="0"/>
        <w:ind w:left="720" w:hanging="720"/>
        <w:rPr>
          <w:sz w:val="22"/>
          <w:szCs w:val="22"/>
        </w:rPr>
      </w:pPr>
    </w:p>
    <w:p w:rsidR="00C467B6" w:rsidRPr="00245C25" w:rsidRDefault="00C467B6" w:rsidP="00C467B6">
      <w:pPr>
        <w:widowControl w:val="0"/>
        <w:ind w:left="720" w:hanging="720"/>
        <w:rPr>
          <w:sz w:val="22"/>
          <w:szCs w:val="22"/>
        </w:rPr>
      </w:pPr>
      <w:r w:rsidRPr="00245C25">
        <w:rPr>
          <w:sz w:val="22"/>
          <w:szCs w:val="22"/>
        </w:rPr>
        <w:t>Re:</w:t>
      </w:r>
      <w:r w:rsidRPr="00245C25">
        <w:rPr>
          <w:sz w:val="22"/>
          <w:szCs w:val="22"/>
        </w:rPr>
        <w:tab/>
      </w:r>
      <w:r>
        <w:rPr>
          <w:sz w:val="22"/>
          <w:szCs w:val="22"/>
        </w:rPr>
        <w:t>Project</w:t>
      </w:r>
      <w:r w:rsidRPr="00245C25">
        <w:rPr>
          <w:sz w:val="22"/>
          <w:szCs w:val="22"/>
        </w:rPr>
        <w:t xml:space="preserve"> No. </w:t>
      </w:r>
      <w:r w:rsidRPr="00BE16D6">
        <w:rPr>
          <w:sz w:val="22"/>
          <w:szCs w:val="22"/>
        </w:rPr>
        <w:t>0510022-004-AC</w:t>
      </w:r>
    </w:p>
    <w:p w:rsidR="00C467B6" w:rsidRDefault="00C467B6" w:rsidP="00C467B6">
      <w:pPr>
        <w:widowControl w:val="0"/>
        <w:ind w:left="720"/>
        <w:rPr>
          <w:sz w:val="22"/>
          <w:szCs w:val="22"/>
        </w:rPr>
      </w:pPr>
      <w:r>
        <w:rPr>
          <w:sz w:val="22"/>
          <w:szCs w:val="22"/>
        </w:rPr>
        <w:t>Fiberstar, Inc.</w:t>
      </w:r>
    </w:p>
    <w:p w:rsidR="00C467B6" w:rsidRPr="00245C25" w:rsidRDefault="00C467B6" w:rsidP="00C467B6">
      <w:pPr>
        <w:widowControl w:val="0"/>
        <w:ind w:left="720"/>
        <w:rPr>
          <w:sz w:val="22"/>
          <w:szCs w:val="22"/>
        </w:rPr>
      </w:pPr>
      <w:r>
        <w:rPr>
          <w:sz w:val="22"/>
          <w:szCs w:val="22"/>
        </w:rPr>
        <w:t xml:space="preserve">Minor Air Construction </w:t>
      </w:r>
      <w:smartTag w:uri="urn:schemas-microsoft-com:office:smarttags" w:element="City">
        <w:smartTag w:uri="urn:schemas-microsoft-com:office:smarttags" w:element="place">
          <w:r>
            <w:rPr>
              <w:sz w:val="22"/>
              <w:szCs w:val="22"/>
            </w:rPr>
            <w:t>Perm</w:t>
          </w:r>
        </w:smartTag>
      </w:smartTag>
      <w:r>
        <w:rPr>
          <w:sz w:val="22"/>
          <w:szCs w:val="22"/>
        </w:rPr>
        <w:t>it</w:t>
      </w:r>
    </w:p>
    <w:p w:rsidR="00C467B6" w:rsidRPr="00245C25" w:rsidRDefault="00C467B6" w:rsidP="00C467B6">
      <w:pPr>
        <w:widowControl w:val="0"/>
        <w:spacing w:after="240"/>
        <w:ind w:firstLine="720"/>
        <w:rPr>
          <w:sz w:val="22"/>
          <w:szCs w:val="22"/>
        </w:rPr>
      </w:pPr>
      <w:r>
        <w:rPr>
          <w:sz w:val="22"/>
          <w:szCs w:val="22"/>
        </w:rPr>
        <w:t>Addition of Citrus Drying Process No. 2</w:t>
      </w:r>
    </w:p>
    <w:p w:rsidR="00C467B6" w:rsidRPr="00245C25" w:rsidRDefault="00C467B6" w:rsidP="00C467B6">
      <w:pPr>
        <w:widowControl w:val="0"/>
        <w:spacing w:after="120"/>
        <w:rPr>
          <w:sz w:val="22"/>
          <w:szCs w:val="22"/>
        </w:rPr>
      </w:pPr>
      <w:r w:rsidRPr="00245C25">
        <w:rPr>
          <w:sz w:val="22"/>
          <w:szCs w:val="22"/>
        </w:rPr>
        <w:t xml:space="preserve">Dear </w:t>
      </w:r>
      <w:r w:rsidRPr="00BE16D6">
        <w:rPr>
          <w:sz w:val="22"/>
          <w:szCs w:val="22"/>
        </w:rPr>
        <w:t>Mr. Lindquist:</w:t>
      </w:r>
    </w:p>
    <w:p w:rsidR="0024675B" w:rsidRDefault="00C467B6" w:rsidP="0024675B">
      <w:pPr>
        <w:widowControl w:val="0"/>
        <w:jc w:val="both"/>
        <w:rPr>
          <w:sz w:val="22"/>
          <w:szCs w:val="22"/>
        </w:rPr>
      </w:pPr>
      <w:r w:rsidRPr="00245C25">
        <w:rPr>
          <w:sz w:val="22"/>
          <w:szCs w:val="22"/>
        </w:rPr>
        <w:t xml:space="preserve">On </w:t>
      </w:r>
      <w:r>
        <w:rPr>
          <w:sz w:val="22"/>
          <w:szCs w:val="22"/>
        </w:rPr>
        <w:t>April 5, 2013</w:t>
      </w:r>
      <w:r w:rsidRPr="00245C25">
        <w:rPr>
          <w:sz w:val="22"/>
          <w:szCs w:val="22"/>
        </w:rPr>
        <w:t xml:space="preserve">, you submitted an application requesting </w:t>
      </w:r>
      <w:r>
        <w:rPr>
          <w:sz w:val="22"/>
          <w:szCs w:val="22"/>
        </w:rPr>
        <w:t xml:space="preserve">the addition of Citrus Drying System No. 2, that adds </w:t>
      </w:r>
    </w:p>
    <w:p w:rsidR="00C467B6" w:rsidRPr="00245C25" w:rsidRDefault="0024675B" w:rsidP="00C467B6">
      <w:pPr>
        <w:widowControl w:val="0"/>
        <w:spacing w:after="120"/>
        <w:jc w:val="both"/>
        <w:rPr>
          <w:sz w:val="22"/>
          <w:szCs w:val="22"/>
        </w:rPr>
      </w:pPr>
      <w:r>
        <w:rPr>
          <w:sz w:val="22"/>
          <w:szCs w:val="22"/>
        </w:rPr>
        <w:t xml:space="preserve">one dryer, with associated control equipment consisting of cyclones, two electric grinders, and one silo with baghouse to the existing facility. </w:t>
      </w:r>
      <w:r w:rsidR="00C467B6" w:rsidRPr="00245C25">
        <w:rPr>
          <w:sz w:val="22"/>
          <w:szCs w:val="22"/>
        </w:rPr>
        <w:t xml:space="preserve">This facility is located in </w:t>
      </w:r>
      <w:r w:rsidR="00C467B6">
        <w:rPr>
          <w:sz w:val="22"/>
          <w:szCs w:val="22"/>
        </w:rPr>
        <w:t>Hendry</w:t>
      </w:r>
      <w:r w:rsidR="00C467B6" w:rsidRPr="00245C25">
        <w:rPr>
          <w:sz w:val="22"/>
          <w:szCs w:val="22"/>
        </w:rPr>
        <w:t xml:space="preserve"> </w:t>
      </w:r>
      <w:smartTag w:uri="urn:schemas-microsoft-com:office:smarttags" w:element="PlaceType">
        <w:r w:rsidR="00C467B6" w:rsidRPr="00245C25">
          <w:rPr>
            <w:sz w:val="22"/>
            <w:szCs w:val="22"/>
          </w:rPr>
          <w:t>County</w:t>
        </w:r>
      </w:smartTag>
      <w:r w:rsidR="00C467B6" w:rsidRPr="00245C25">
        <w:rPr>
          <w:sz w:val="22"/>
          <w:szCs w:val="22"/>
        </w:rPr>
        <w:t xml:space="preserve"> at </w:t>
      </w:r>
      <w:r w:rsidR="00C467B6">
        <w:rPr>
          <w:sz w:val="22"/>
          <w:szCs w:val="22"/>
        </w:rPr>
        <w:t xml:space="preserve">1700 County Road 833 in Clewiston, Florida. </w:t>
      </w:r>
      <w:r w:rsidR="00C467B6" w:rsidRPr="00245C25">
        <w:rPr>
          <w:sz w:val="22"/>
          <w:szCs w:val="22"/>
        </w:rPr>
        <w:t xml:space="preserve">  Enclose</w:t>
      </w:r>
      <w:r w:rsidR="00C467B6">
        <w:rPr>
          <w:sz w:val="22"/>
          <w:szCs w:val="22"/>
        </w:rPr>
        <w:t xml:space="preserve">d are the following documents:  the </w:t>
      </w:r>
      <w:r w:rsidR="00C467B6" w:rsidRPr="00245C25">
        <w:rPr>
          <w:sz w:val="22"/>
          <w:szCs w:val="22"/>
        </w:rPr>
        <w:t>Technical Evaluation and Preliminary Determination</w:t>
      </w:r>
      <w:r w:rsidR="00C467B6">
        <w:rPr>
          <w:sz w:val="22"/>
          <w:szCs w:val="22"/>
        </w:rPr>
        <w:t xml:space="preserve">; the </w:t>
      </w:r>
      <w:r w:rsidR="00C467B6" w:rsidRPr="00245C25">
        <w:rPr>
          <w:sz w:val="22"/>
          <w:szCs w:val="22"/>
        </w:rPr>
        <w:t>Draft Permit</w:t>
      </w:r>
      <w:r w:rsidR="00C467B6">
        <w:rPr>
          <w:sz w:val="22"/>
          <w:szCs w:val="22"/>
        </w:rPr>
        <w:t xml:space="preserve"> and Appendices; the </w:t>
      </w:r>
      <w:r w:rsidR="00C467B6" w:rsidRPr="00245C25">
        <w:rPr>
          <w:sz w:val="22"/>
          <w:szCs w:val="22"/>
        </w:rPr>
        <w:t>Written Notice of Intent to Issue Air Permit</w:t>
      </w:r>
      <w:r w:rsidR="00C467B6">
        <w:rPr>
          <w:sz w:val="22"/>
          <w:szCs w:val="22"/>
        </w:rPr>
        <w:t xml:space="preserve">; and the </w:t>
      </w:r>
      <w:r w:rsidR="00C467B6" w:rsidRPr="00245C25">
        <w:rPr>
          <w:sz w:val="22"/>
          <w:szCs w:val="22"/>
        </w:rPr>
        <w:t>Public Notice of Intent to Issue Air Permit</w:t>
      </w:r>
      <w:r w:rsidR="00C467B6">
        <w:rPr>
          <w:sz w:val="22"/>
          <w:szCs w:val="22"/>
        </w:rPr>
        <w:t xml:space="preserve">.  The </w:t>
      </w:r>
      <w:r w:rsidR="00C467B6" w:rsidRPr="00245C25">
        <w:rPr>
          <w:sz w:val="22"/>
          <w:szCs w:val="22"/>
        </w:rPr>
        <w:t>Public Notice of Intent to Issue Air Permit is the actual notice that you must have published in the legal advertisement section of a newspaper of general circulation in the area affected by this project.</w:t>
      </w:r>
      <w:r w:rsidR="00C467B6">
        <w:rPr>
          <w:sz w:val="22"/>
          <w:szCs w:val="22"/>
        </w:rPr>
        <w:t xml:space="preserve">  </w:t>
      </w:r>
      <w:r w:rsidR="00C467B6" w:rsidRPr="00245C25">
        <w:rPr>
          <w:sz w:val="22"/>
          <w:szCs w:val="22"/>
        </w:rPr>
        <w:t xml:space="preserve">If you have any questions, please contact </w:t>
      </w:r>
      <w:r w:rsidR="00C467B6">
        <w:rPr>
          <w:sz w:val="22"/>
          <w:szCs w:val="22"/>
        </w:rPr>
        <w:t>the p</w:t>
      </w:r>
      <w:r w:rsidR="00C467B6" w:rsidRPr="00245C25">
        <w:rPr>
          <w:sz w:val="22"/>
          <w:szCs w:val="22"/>
        </w:rPr>
        <w:t xml:space="preserve">roject </w:t>
      </w:r>
      <w:r w:rsidR="00C467B6">
        <w:rPr>
          <w:sz w:val="22"/>
          <w:szCs w:val="22"/>
        </w:rPr>
        <w:t>e</w:t>
      </w:r>
      <w:r w:rsidR="00C467B6" w:rsidRPr="00245C25">
        <w:rPr>
          <w:sz w:val="22"/>
          <w:szCs w:val="22"/>
        </w:rPr>
        <w:t xml:space="preserve">ngineer, </w:t>
      </w:r>
      <w:r w:rsidR="00C467B6">
        <w:rPr>
          <w:sz w:val="22"/>
          <w:szCs w:val="22"/>
        </w:rPr>
        <w:t>Carter B. Endsley, P.E</w:t>
      </w:r>
      <w:r w:rsidR="00C467B6" w:rsidRPr="00245C25">
        <w:rPr>
          <w:sz w:val="22"/>
          <w:szCs w:val="22"/>
        </w:rPr>
        <w:t>.</w:t>
      </w:r>
      <w:r w:rsidR="00C467B6">
        <w:rPr>
          <w:sz w:val="22"/>
          <w:szCs w:val="22"/>
        </w:rPr>
        <w:t xml:space="preserve">, at </w:t>
      </w:r>
      <w:r w:rsidR="008C586B">
        <w:rPr>
          <w:sz w:val="22"/>
          <w:szCs w:val="22"/>
        </w:rPr>
        <w:t>(</w:t>
      </w:r>
      <w:r w:rsidR="00C467B6">
        <w:rPr>
          <w:sz w:val="22"/>
          <w:szCs w:val="22"/>
        </w:rPr>
        <w:t>239</w:t>
      </w:r>
      <w:r w:rsidR="008C586B">
        <w:rPr>
          <w:sz w:val="22"/>
          <w:szCs w:val="22"/>
        </w:rPr>
        <w:t xml:space="preserve">) </w:t>
      </w:r>
      <w:r w:rsidR="00C467B6">
        <w:rPr>
          <w:sz w:val="22"/>
          <w:szCs w:val="22"/>
        </w:rPr>
        <w:t>344-5637.</w:t>
      </w:r>
    </w:p>
    <w:p w:rsidR="006D3160" w:rsidRDefault="006D3160" w:rsidP="006D3160">
      <w:pPr>
        <w:spacing w:after="120"/>
        <w:rPr>
          <w:sz w:val="22"/>
          <w:szCs w:val="22"/>
        </w:rPr>
      </w:pPr>
    </w:p>
    <w:p w:rsidR="00C467B6" w:rsidRPr="004A4E39" w:rsidRDefault="00C467B6" w:rsidP="006D3160">
      <w:pPr>
        <w:spacing w:after="120"/>
        <w:rPr>
          <w:sz w:val="22"/>
          <w:szCs w:val="22"/>
        </w:rPr>
      </w:pPr>
      <w:r w:rsidRPr="004A4E39">
        <w:rPr>
          <w:sz w:val="22"/>
          <w:szCs w:val="22"/>
        </w:rPr>
        <w:t xml:space="preserve">Executed in </w:t>
      </w:r>
      <w:r>
        <w:rPr>
          <w:sz w:val="22"/>
          <w:szCs w:val="22"/>
        </w:rPr>
        <w:t>Fort Myers</w:t>
      </w:r>
      <w:r w:rsidRPr="004A4E39">
        <w:rPr>
          <w:sz w:val="22"/>
          <w:szCs w:val="22"/>
        </w:rPr>
        <w:t>, Florida</w:t>
      </w:r>
    </w:p>
    <w:p w:rsidR="006D3160" w:rsidRDefault="006D3160" w:rsidP="006D3160">
      <w:pPr>
        <w:pStyle w:val="Style4"/>
        <w:numPr>
          <w:ilvl w:val="12"/>
          <w:numId w:val="0"/>
        </w:numPr>
        <w:tabs>
          <w:tab w:val="left" w:pos="8190"/>
        </w:tabs>
        <w:rPr>
          <w:sz w:val="22"/>
          <w:szCs w:val="22"/>
        </w:rPr>
      </w:pPr>
    </w:p>
    <w:p w:rsidR="00C467B6" w:rsidRDefault="006D3160" w:rsidP="006D3160">
      <w:pPr>
        <w:pStyle w:val="Style4"/>
        <w:numPr>
          <w:ilvl w:val="12"/>
          <w:numId w:val="0"/>
        </w:numPr>
        <w:tabs>
          <w:tab w:val="left" w:pos="8190"/>
        </w:tabs>
        <w:rPr>
          <w:sz w:val="22"/>
          <w:szCs w:val="22"/>
        </w:rPr>
      </w:pPr>
      <w:r>
        <w:rPr>
          <w:sz w:val="22"/>
          <w:szCs w:val="22"/>
        </w:rPr>
        <w:t>Sincerely,</w:t>
      </w:r>
    </w:p>
    <w:p w:rsidR="006D3160" w:rsidRPr="006D3160" w:rsidRDefault="006D3160" w:rsidP="006D3160"/>
    <w:p w:rsidR="006D3160" w:rsidRPr="006D3160" w:rsidRDefault="0029064C" w:rsidP="006D3160">
      <w:r>
        <w:rPr>
          <w:noProof/>
        </w:rPr>
        <w:t xml:space="preserve"> </w:t>
      </w:r>
      <w:r w:rsidR="007168F7">
        <w:t xml:space="preserve">             </w:t>
      </w:r>
      <w:r>
        <w:t xml:space="preserve">                                                       </w:t>
      </w:r>
      <w:r w:rsidR="007168F7">
        <w:t>April 30, 2013</w:t>
      </w:r>
    </w:p>
    <w:p w:rsidR="00C467B6" w:rsidRPr="004A4E39" w:rsidRDefault="00C467B6" w:rsidP="006D3160">
      <w:pPr>
        <w:pStyle w:val="Style4"/>
        <w:numPr>
          <w:ilvl w:val="12"/>
          <w:numId w:val="0"/>
        </w:numPr>
        <w:tabs>
          <w:tab w:val="left" w:pos="8190"/>
        </w:tabs>
        <w:rPr>
          <w:sz w:val="22"/>
          <w:szCs w:val="22"/>
        </w:rPr>
      </w:pPr>
      <w:r w:rsidRPr="004A4E39">
        <w:rPr>
          <w:sz w:val="22"/>
          <w:szCs w:val="22"/>
        </w:rPr>
        <w:t>_</w:t>
      </w:r>
      <w:r w:rsidR="006D3160">
        <w:rPr>
          <w:sz w:val="22"/>
          <w:szCs w:val="22"/>
        </w:rPr>
        <w:t>_______________________     ________</w:t>
      </w:r>
      <w:r w:rsidRPr="004A4E39">
        <w:rPr>
          <w:sz w:val="22"/>
          <w:szCs w:val="22"/>
        </w:rPr>
        <w:t>_______________</w:t>
      </w:r>
    </w:p>
    <w:p w:rsidR="00C467B6" w:rsidRPr="004A4E39" w:rsidRDefault="006D3160" w:rsidP="006D3160">
      <w:pPr>
        <w:pStyle w:val="Style4"/>
        <w:numPr>
          <w:ilvl w:val="12"/>
          <w:numId w:val="0"/>
        </w:numPr>
        <w:tabs>
          <w:tab w:val="left" w:pos="8820"/>
        </w:tabs>
        <w:rPr>
          <w:sz w:val="22"/>
          <w:szCs w:val="22"/>
        </w:rPr>
      </w:pPr>
      <w:r>
        <w:rPr>
          <w:sz w:val="22"/>
          <w:szCs w:val="22"/>
        </w:rPr>
        <w:t xml:space="preserve">Jon M. Iglehart                                               </w:t>
      </w:r>
      <w:r w:rsidR="00C467B6" w:rsidRPr="004A4E39">
        <w:rPr>
          <w:sz w:val="22"/>
          <w:szCs w:val="22"/>
        </w:rPr>
        <w:t>(Date)</w:t>
      </w:r>
    </w:p>
    <w:p w:rsidR="00C467B6" w:rsidRPr="004A4E39" w:rsidRDefault="00C467B6" w:rsidP="006D3160">
      <w:pPr>
        <w:pStyle w:val="Style4"/>
        <w:numPr>
          <w:ilvl w:val="12"/>
          <w:numId w:val="0"/>
        </w:numPr>
        <w:rPr>
          <w:sz w:val="22"/>
          <w:szCs w:val="22"/>
        </w:rPr>
      </w:pPr>
      <w:r w:rsidRPr="004A4E39">
        <w:rPr>
          <w:sz w:val="22"/>
          <w:szCs w:val="22"/>
        </w:rPr>
        <w:t>Director of District Management</w:t>
      </w:r>
    </w:p>
    <w:p w:rsidR="00C467B6" w:rsidRPr="004A4E39" w:rsidRDefault="00C467B6" w:rsidP="00C467B6">
      <w:pPr>
        <w:jc w:val="center"/>
        <w:rPr>
          <w:sz w:val="22"/>
          <w:szCs w:val="22"/>
        </w:rPr>
      </w:pPr>
    </w:p>
    <w:p w:rsidR="00C467B6" w:rsidRPr="004A4E39" w:rsidRDefault="00C467B6" w:rsidP="00C467B6">
      <w:pPr>
        <w:jc w:val="center"/>
        <w:rPr>
          <w:sz w:val="22"/>
          <w:szCs w:val="22"/>
        </w:rPr>
      </w:pPr>
    </w:p>
    <w:p w:rsidR="00C467B6" w:rsidRPr="004A4E39" w:rsidRDefault="00C467B6" w:rsidP="00C467B6">
      <w:pPr>
        <w:rPr>
          <w:sz w:val="22"/>
          <w:szCs w:val="22"/>
        </w:rPr>
      </w:pPr>
      <w:r>
        <w:rPr>
          <w:sz w:val="22"/>
          <w:szCs w:val="22"/>
        </w:rPr>
        <w:t>Enclosures</w:t>
      </w:r>
    </w:p>
    <w:p w:rsidR="00C467B6" w:rsidRPr="004A4E39" w:rsidRDefault="00C467B6" w:rsidP="00C467B6">
      <w:pPr>
        <w:jc w:val="center"/>
        <w:rPr>
          <w:sz w:val="22"/>
          <w:szCs w:val="22"/>
        </w:rPr>
      </w:pPr>
    </w:p>
    <w:p w:rsidR="00C467B6" w:rsidRPr="00D82B2C" w:rsidRDefault="00C467B6" w:rsidP="00C467B6">
      <w:pPr>
        <w:keepNext/>
        <w:rPr>
          <w:sz w:val="22"/>
          <w:szCs w:val="22"/>
        </w:rPr>
      </w:pPr>
      <w:r>
        <w:rPr>
          <w:sz w:val="22"/>
          <w:szCs w:val="22"/>
        </w:rPr>
        <w:t>JMI/CBE/mf</w:t>
      </w:r>
    </w:p>
    <w:p w:rsidR="00C467B6" w:rsidRPr="00245C25" w:rsidRDefault="00C467B6" w:rsidP="00C467B6">
      <w:pPr>
        <w:widowControl w:val="0"/>
        <w:spacing w:after="120"/>
        <w:rPr>
          <w:sz w:val="22"/>
          <w:szCs w:val="22"/>
        </w:rPr>
      </w:pPr>
    </w:p>
    <w:p w:rsidR="00C467B6" w:rsidRPr="00245C25" w:rsidRDefault="00C467B6" w:rsidP="00C467B6">
      <w:pPr>
        <w:widowControl w:val="0"/>
        <w:rPr>
          <w:sz w:val="22"/>
          <w:szCs w:val="22"/>
        </w:rPr>
      </w:pPr>
    </w:p>
    <w:p w:rsidR="00EA6469" w:rsidRDefault="00EA6469" w:rsidP="00245C25">
      <w:pPr>
        <w:widowControl w:val="0"/>
        <w:spacing w:after="120"/>
        <w:jc w:val="center"/>
        <w:rPr>
          <w:sz w:val="22"/>
          <w:szCs w:val="22"/>
          <w:highlight w:val="yellow"/>
        </w:rPr>
      </w:pPr>
    </w:p>
    <w:p w:rsidR="00EA39B1" w:rsidRPr="00245C25" w:rsidRDefault="00EA39B1" w:rsidP="00C467B6">
      <w:pPr>
        <w:widowControl w:val="0"/>
        <w:spacing w:after="120"/>
        <w:rPr>
          <w:sz w:val="22"/>
          <w:szCs w:val="22"/>
        </w:rPr>
        <w:sectPr w:rsidR="00EA39B1" w:rsidRPr="00245C25" w:rsidSect="000E137D">
          <w:headerReference w:type="even" r:id="rId7"/>
          <w:headerReference w:type="default" r:id="rId8"/>
          <w:footerReference w:type="even" r:id="rId9"/>
          <w:footerReference w:type="default" r:id="rId10"/>
          <w:headerReference w:type="first" r:id="rId11"/>
          <w:footerReference w:type="first" r:id="rId12"/>
          <w:pgSz w:w="12240" w:h="15840" w:code="1"/>
          <w:pgMar w:top="1008" w:right="1008" w:bottom="1008" w:left="1008" w:header="720" w:footer="720" w:gutter="0"/>
          <w:paperSrc w:first="15" w:other="15"/>
          <w:pgNumType w:start="2"/>
          <w:cols w:space="720"/>
          <w:docGrid w:linePitch="272"/>
        </w:sectPr>
      </w:pPr>
    </w:p>
    <w:p w:rsidR="00C467B6" w:rsidRPr="00245C25" w:rsidRDefault="00C467B6" w:rsidP="00C467B6">
      <w:pPr>
        <w:widowControl w:val="0"/>
        <w:outlineLvl w:val="0"/>
        <w:rPr>
          <w:i/>
          <w:sz w:val="22"/>
          <w:szCs w:val="22"/>
        </w:rPr>
      </w:pPr>
      <w:r w:rsidRPr="00245C25">
        <w:rPr>
          <w:i/>
          <w:sz w:val="22"/>
          <w:szCs w:val="22"/>
        </w:rPr>
        <w:lastRenderedPageBreak/>
        <w:t>In the Matter of an</w:t>
      </w:r>
    </w:p>
    <w:p w:rsidR="00C467B6" w:rsidRPr="00245C25" w:rsidRDefault="00C467B6" w:rsidP="00C467B6">
      <w:pPr>
        <w:widowControl w:val="0"/>
        <w:spacing w:after="120"/>
        <w:outlineLvl w:val="0"/>
        <w:rPr>
          <w:sz w:val="22"/>
          <w:szCs w:val="22"/>
        </w:rPr>
      </w:pPr>
      <w:r w:rsidRPr="00245C25">
        <w:rPr>
          <w:i/>
          <w:sz w:val="22"/>
          <w:szCs w:val="22"/>
        </w:rPr>
        <w:t>Application for Air Permit by:</w:t>
      </w:r>
    </w:p>
    <w:tbl>
      <w:tblPr>
        <w:tblW w:w="0" w:type="auto"/>
        <w:tblCellMar>
          <w:top w:w="29" w:type="dxa"/>
          <w:left w:w="58" w:type="dxa"/>
          <w:bottom w:w="29" w:type="dxa"/>
          <w:right w:w="58" w:type="dxa"/>
        </w:tblCellMar>
        <w:tblLook w:val="01E0"/>
      </w:tblPr>
      <w:tblGrid>
        <w:gridCol w:w="7078"/>
        <w:gridCol w:w="3118"/>
      </w:tblGrid>
      <w:tr w:rsidR="00C467B6" w:rsidRPr="00292658" w:rsidTr="003E4753">
        <w:tc>
          <w:tcPr>
            <w:tcW w:w="7078" w:type="dxa"/>
          </w:tcPr>
          <w:p w:rsidR="00C467B6" w:rsidRPr="00292658" w:rsidRDefault="00C467B6" w:rsidP="003E4753">
            <w:pPr>
              <w:widowControl w:val="0"/>
              <w:rPr>
                <w:sz w:val="22"/>
                <w:szCs w:val="22"/>
              </w:rPr>
            </w:pPr>
            <w:r w:rsidRPr="00292658">
              <w:rPr>
                <w:sz w:val="22"/>
                <w:szCs w:val="22"/>
                <w:highlight w:val="yellow"/>
              </w:rPr>
              <w:t xml:space="preserve"> </w:t>
            </w:r>
          </w:p>
          <w:p w:rsidR="00C467B6" w:rsidRDefault="00C467B6" w:rsidP="003E4753">
            <w:pPr>
              <w:widowControl w:val="0"/>
              <w:rPr>
                <w:sz w:val="22"/>
                <w:szCs w:val="22"/>
              </w:rPr>
            </w:pPr>
            <w:r>
              <w:rPr>
                <w:sz w:val="22"/>
                <w:szCs w:val="22"/>
              </w:rPr>
              <w:t>Fiberstar, Inc.</w:t>
            </w:r>
          </w:p>
          <w:p w:rsidR="00C467B6" w:rsidRDefault="00C467B6" w:rsidP="003E4753">
            <w:pPr>
              <w:widowControl w:val="0"/>
              <w:rPr>
                <w:sz w:val="22"/>
                <w:szCs w:val="22"/>
              </w:rPr>
            </w:pPr>
            <w:r>
              <w:rPr>
                <w:sz w:val="22"/>
                <w:szCs w:val="22"/>
              </w:rPr>
              <w:t>1700 County Road 833</w:t>
            </w:r>
          </w:p>
          <w:p w:rsidR="00C467B6" w:rsidRPr="00292658" w:rsidRDefault="00C467B6" w:rsidP="003E4753">
            <w:pPr>
              <w:widowControl w:val="0"/>
              <w:rPr>
                <w:sz w:val="22"/>
                <w:szCs w:val="22"/>
              </w:rPr>
            </w:pPr>
            <w:r>
              <w:rPr>
                <w:sz w:val="22"/>
                <w:szCs w:val="22"/>
              </w:rPr>
              <w:t>Clewiston, Florida 33440</w:t>
            </w:r>
          </w:p>
          <w:p w:rsidR="00C467B6" w:rsidRPr="00292658" w:rsidRDefault="00C467B6" w:rsidP="003E4753">
            <w:pPr>
              <w:widowControl w:val="0"/>
              <w:tabs>
                <w:tab w:val="center" w:pos="3168"/>
                <w:tab w:val="left" w:pos="3240"/>
                <w:tab w:val="left" w:pos="3615"/>
              </w:tabs>
              <w:rPr>
                <w:sz w:val="22"/>
                <w:szCs w:val="22"/>
              </w:rPr>
            </w:pPr>
          </w:p>
          <w:p w:rsidR="00C467B6" w:rsidRPr="00292658" w:rsidRDefault="00C467B6" w:rsidP="003E4753">
            <w:pPr>
              <w:widowControl w:val="0"/>
              <w:rPr>
                <w:sz w:val="22"/>
                <w:szCs w:val="22"/>
              </w:rPr>
            </w:pPr>
            <w:r w:rsidRPr="00292658">
              <w:rPr>
                <w:i/>
                <w:sz w:val="22"/>
                <w:szCs w:val="22"/>
              </w:rPr>
              <w:t>Authorized Representative:</w:t>
            </w:r>
          </w:p>
          <w:p w:rsidR="00C467B6" w:rsidRPr="00292658" w:rsidRDefault="00C467B6" w:rsidP="003E4753">
            <w:pPr>
              <w:widowControl w:val="0"/>
              <w:rPr>
                <w:sz w:val="22"/>
                <w:szCs w:val="22"/>
              </w:rPr>
            </w:pPr>
            <w:r>
              <w:rPr>
                <w:sz w:val="22"/>
                <w:szCs w:val="22"/>
              </w:rPr>
              <w:t>Mr. Dale Lindquist, President</w:t>
            </w:r>
          </w:p>
        </w:tc>
        <w:tc>
          <w:tcPr>
            <w:tcW w:w="3118" w:type="dxa"/>
          </w:tcPr>
          <w:p w:rsidR="00C467B6" w:rsidRPr="00D65933" w:rsidRDefault="00C467B6" w:rsidP="003E4753">
            <w:pPr>
              <w:widowControl w:val="0"/>
              <w:rPr>
                <w:sz w:val="22"/>
                <w:szCs w:val="22"/>
              </w:rPr>
            </w:pPr>
            <w:r w:rsidRPr="00292658">
              <w:rPr>
                <w:sz w:val="22"/>
                <w:szCs w:val="22"/>
              </w:rPr>
              <w:t xml:space="preserve">Project No. </w:t>
            </w:r>
            <w:r w:rsidRPr="00D65933">
              <w:rPr>
                <w:sz w:val="22"/>
                <w:szCs w:val="22"/>
              </w:rPr>
              <w:t>0510022-004-AC</w:t>
            </w:r>
          </w:p>
          <w:p w:rsidR="00C467B6" w:rsidRPr="00D65933" w:rsidRDefault="00C467B6" w:rsidP="003E4753">
            <w:pPr>
              <w:widowControl w:val="0"/>
              <w:rPr>
                <w:sz w:val="22"/>
                <w:szCs w:val="22"/>
              </w:rPr>
            </w:pPr>
            <w:r w:rsidRPr="00D65933">
              <w:rPr>
                <w:sz w:val="22"/>
                <w:szCs w:val="22"/>
              </w:rPr>
              <w:t>Minor Air Construction Permit</w:t>
            </w:r>
          </w:p>
          <w:p w:rsidR="00C467B6" w:rsidRPr="00292658" w:rsidRDefault="00C467B6" w:rsidP="003E4753">
            <w:pPr>
              <w:widowControl w:val="0"/>
              <w:rPr>
                <w:sz w:val="22"/>
                <w:szCs w:val="22"/>
                <w:highlight w:val="yellow"/>
              </w:rPr>
            </w:pPr>
            <w:r>
              <w:rPr>
                <w:sz w:val="22"/>
                <w:szCs w:val="22"/>
              </w:rPr>
              <w:t>Hendry</w:t>
            </w:r>
            <w:r w:rsidRPr="00292658">
              <w:rPr>
                <w:sz w:val="22"/>
                <w:szCs w:val="22"/>
              </w:rPr>
              <w:t xml:space="preserve"> County, </w:t>
            </w:r>
            <w:smartTag w:uri="urn:schemas-microsoft-com:office:smarttags" w:element="State">
              <w:r w:rsidRPr="00292658">
                <w:rPr>
                  <w:sz w:val="22"/>
                  <w:szCs w:val="22"/>
                </w:rPr>
                <w:t>Florida</w:t>
              </w:r>
            </w:smartTag>
          </w:p>
          <w:p w:rsidR="00C467B6" w:rsidRPr="00292658" w:rsidRDefault="00C467B6" w:rsidP="003E4753">
            <w:pPr>
              <w:widowControl w:val="0"/>
              <w:rPr>
                <w:sz w:val="22"/>
                <w:szCs w:val="22"/>
                <w:highlight w:val="yellow"/>
              </w:rPr>
            </w:pPr>
          </w:p>
          <w:p w:rsidR="00C467B6" w:rsidRPr="00292658" w:rsidRDefault="00C467B6" w:rsidP="003E4753">
            <w:pPr>
              <w:widowControl w:val="0"/>
              <w:rPr>
                <w:sz w:val="22"/>
                <w:szCs w:val="22"/>
              </w:rPr>
            </w:pPr>
            <w:r>
              <w:rPr>
                <w:sz w:val="22"/>
                <w:szCs w:val="22"/>
              </w:rPr>
              <w:t>Fiberstar, Inc.</w:t>
            </w:r>
          </w:p>
          <w:p w:rsidR="00C467B6" w:rsidRPr="00292658" w:rsidRDefault="00C467B6" w:rsidP="003E4753">
            <w:pPr>
              <w:widowControl w:val="0"/>
              <w:rPr>
                <w:b/>
                <w:bCs/>
                <w:sz w:val="22"/>
                <w:szCs w:val="22"/>
              </w:rPr>
            </w:pPr>
            <w:r>
              <w:rPr>
                <w:sz w:val="22"/>
                <w:szCs w:val="22"/>
              </w:rPr>
              <w:t>Addition of Citrus Drying System No. 2</w:t>
            </w:r>
          </w:p>
        </w:tc>
      </w:tr>
    </w:tbl>
    <w:p w:rsidR="00C467B6" w:rsidRPr="00245C25" w:rsidRDefault="00C467B6" w:rsidP="00C467B6">
      <w:pPr>
        <w:widowControl w:val="0"/>
        <w:spacing w:before="240" w:after="120"/>
        <w:jc w:val="both"/>
        <w:rPr>
          <w:sz w:val="22"/>
          <w:szCs w:val="22"/>
        </w:rPr>
      </w:pPr>
      <w:r w:rsidRPr="00245C25">
        <w:rPr>
          <w:b/>
          <w:sz w:val="22"/>
          <w:szCs w:val="22"/>
        </w:rPr>
        <w:t>Facility Location</w:t>
      </w:r>
      <w:r w:rsidRPr="00245C25">
        <w:rPr>
          <w:sz w:val="22"/>
          <w:szCs w:val="22"/>
        </w:rPr>
        <w:t xml:space="preserve">:  </w:t>
      </w:r>
      <w:r>
        <w:rPr>
          <w:sz w:val="22"/>
          <w:szCs w:val="22"/>
        </w:rPr>
        <w:t>Fiberstar, Inc.</w:t>
      </w:r>
      <w:r w:rsidRPr="004357DC">
        <w:rPr>
          <w:sz w:val="22"/>
          <w:szCs w:val="22"/>
        </w:rPr>
        <w:t xml:space="preserve"> operates the existing </w:t>
      </w:r>
      <w:r>
        <w:rPr>
          <w:sz w:val="22"/>
          <w:szCs w:val="22"/>
        </w:rPr>
        <w:t>Fiberstar, Inc. plant</w:t>
      </w:r>
      <w:r w:rsidRPr="004357DC">
        <w:rPr>
          <w:sz w:val="22"/>
          <w:szCs w:val="22"/>
        </w:rPr>
        <w:t xml:space="preserve">, which is located in </w:t>
      </w:r>
      <w:r>
        <w:rPr>
          <w:sz w:val="22"/>
          <w:szCs w:val="22"/>
        </w:rPr>
        <w:t>Hendry</w:t>
      </w:r>
      <w:r w:rsidRPr="004357DC">
        <w:rPr>
          <w:sz w:val="22"/>
          <w:szCs w:val="22"/>
        </w:rPr>
        <w:t xml:space="preserve"> </w:t>
      </w:r>
      <w:smartTag w:uri="urn:schemas-microsoft-com:office:smarttags" w:element="PlaceType">
        <w:r w:rsidRPr="004357DC">
          <w:rPr>
            <w:sz w:val="22"/>
            <w:szCs w:val="22"/>
          </w:rPr>
          <w:t>County</w:t>
        </w:r>
      </w:smartTag>
      <w:r w:rsidRPr="004357DC">
        <w:rPr>
          <w:sz w:val="22"/>
          <w:szCs w:val="22"/>
        </w:rPr>
        <w:t xml:space="preserve"> at </w:t>
      </w:r>
      <w:r>
        <w:rPr>
          <w:sz w:val="22"/>
          <w:szCs w:val="22"/>
        </w:rPr>
        <w:t xml:space="preserve">1700 County Road 833 in Clewiston, Florida. </w:t>
      </w:r>
    </w:p>
    <w:p w:rsidR="00C467B6" w:rsidRDefault="00C467B6" w:rsidP="00C467B6">
      <w:pPr>
        <w:widowControl w:val="0"/>
        <w:spacing w:after="120"/>
        <w:jc w:val="both"/>
        <w:rPr>
          <w:sz w:val="22"/>
          <w:szCs w:val="22"/>
        </w:rPr>
      </w:pPr>
      <w:r w:rsidRPr="00245C25">
        <w:rPr>
          <w:b/>
          <w:sz w:val="22"/>
          <w:szCs w:val="22"/>
        </w:rPr>
        <w:t>Project</w:t>
      </w:r>
      <w:r w:rsidRPr="00245C25">
        <w:rPr>
          <w:sz w:val="22"/>
          <w:szCs w:val="22"/>
        </w:rPr>
        <w:t xml:space="preserve">:  The applicant proposes </w:t>
      </w:r>
      <w:r>
        <w:rPr>
          <w:sz w:val="22"/>
          <w:szCs w:val="22"/>
        </w:rPr>
        <w:t xml:space="preserve">to </w:t>
      </w:r>
      <w:r w:rsidR="00387A7C">
        <w:rPr>
          <w:sz w:val="22"/>
          <w:szCs w:val="22"/>
        </w:rPr>
        <w:t>add Citrus</w:t>
      </w:r>
      <w:r>
        <w:rPr>
          <w:sz w:val="22"/>
          <w:szCs w:val="22"/>
        </w:rPr>
        <w:t xml:space="preserve"> Drying System No. 2, which includes one dryer,</w:t>
      </w:r>
      <w:r w:rsidR="00DB4E86">
        <w:rPr>
          <w:sz w:val="22"/>
          <w:szCs w:val="22"/>
        </w:rPr>
        <w:t xml:space="preserve"> with associated control equipment consisting of cyclones,</w:t>
      </w:r>
      <w:r>
        <w:rPr>
          <w:sz w:val="22"/>
          <w:szCs w:val="22"/>
        </w:rPr>
        <w:t xml:space="preserve"> two </w:t>
      </w:r>
      <w:r w:rsidR="003F75CA">
        <w:rPr>
          <w:sz w:val="22"/>
          <w:szCs w:val="22"/>
        </w:rPr>
        <w:t xml:space="preserve">electric </w:t>
      </w:r>
      <w:r>
        <w:rPr>
          <w:sz w:val="22"/>
          <w:szCs w:val="22"/>
        </w:rPr>
        <w:t xml:space="preserve">grinders, </w:t>
      </w:r>
      <w:r w:rsidR="00387A7C">
        <w:rPr>
          <w:sz w:val="22"/>
          <w:szCs w:val="22"/>
        </w:rPr>
        <w:t>and one</w:t>
      </w:r>
      <w:r>
        <w:rPr>
          <w:sz w:val="22"/>
          <w:szCs w:val="22"/>
        </w:rPr>
        <w:t xml:space="preserve"> silo </w:t>
      </w:r>
      <w:r w:rsidR="00DB4E86">
        <w:rPr>
          <w:sz w:val="22"/>
          <w:szCs w:val="22"/>
        </w:rPr>
        <w:t>with</w:t>
      </w:r>
      <w:r>
        <w:rPr>
          <w:sz w:val="22"/>
          <w:szCs w:val="22"/>
        </w:rPr>
        <w:t xml:space="preserve"> baghouse to the existing facility. </w:t>
      </w:r>
    </w:p>
    <w:p w:rsidR="00C467B6" w:rsidRPr="00245C25" w:rsidRDefault="00C467B6" w:rsidP="00C467B6">
      <w:pPr>
        <w:widowControl w:val="0"/>
        <w:spacing w:after="120"/>
        <w:jc w:val="both"/>
        <w:rPr>
          <w:sz w:val="22"/>
          <w:szCs w:val="22"/>
        </w:rPr>
      </w:pPr>
      <w:r w:rsidRPr="00245C25">
        <w:rPr>
          <w:sz w:val="22"/>
          <w:szCs w:val="22"/>
        </w:rPr>
        <w:t>Details of the project are provided in the application and the enclosed Technical Evaluation and Preliminary Determination.</w:t>
      </w:r>
    </w:p>
    <w:p w:rsidR="00C467B6" w:rsidRPr="00245C25" w:rsidRDefault="00C467B6" w:rsidP="00C467B6">
      <w:pPr>
        <w:widowControl w:val="0"/>
        <w:spacing w:after="120"/>
        <w:jc w:val="both"/>
        <w:rPr>
          <w:sz w:val="22"/>
          <w:szCs w:val="22"/>
        </w:rPr>
      </w:pPr>
      <w:r w:rsidRPr="00245C25">
        <w:rPr>
          <w:b/>
          <w:sz w:val="22"/>
          <w:szCs w:val="22"/>
        </w:rPr>
        <w:t>Permitting Authority</w:t>
      </w:r>
      <w:r w:rsidRPr="00245C25">
        <w:rPr>
          <w:sz w:val="22"/>
          <w:szCs w:val="22"/>
        </w:rPr>
        <w:t xml:space="preserve">:  Applications for air construction permits are subject to review in accordance with the provisions of Chapter 403, Florida Statutes (F.S.) and Chapters 62-4, 62-210, and 62-212 of the Florida Administrative Code (F.A.C.).  The proposed project is not exempt from air permitting requirements and an air permit is required to perform the proposed work.  The </w:t>
      </w:r>
      <w:r w:rsidRPr="006226EB">
        <w:rPr>
          <w:sz w:val="22"/>
          <w:szCs w:val="22"/>
        </w:rPr>
        <w:t xml:space="preserve">Department of Environmental Protection’s Air Resource Section in </w:t>
      </w:r>
      <w:r w:rsidRPr="004C4182">
        <w:rPr>
          <w:sz w:val="22"/>
          <w:szCs w:val="22"/>
        </w:rPr>
        <w:t>the South District Office is the</w:t>
      </w:r>
      <w:r w:rsidRPr="00245C25">
        <w:rPr>
          <w:sz w:val="22"/>
          <w:szCs w:val="22"/>
        </w:rPr>
        <w:t xml:space="preserve"> Permitting Authority responsible for making a permit determination for this project.  The Permitting Authority’s physical address </w:t>
      </w:r>
      <w:r w:rsidR="00387A7C" w:rsidRPr="00245C25">
        <w:rPr>
          <w:sz w:val="22"/>
          <w:szCs w:val="22"/>
        </w:rPr>
        <w:t>is 2295</w:t>
      </w:r>
      <w:r>
        <w:rPr>
          <w:sz w:val="22"/>
          <w:szCs w:val="22"/>
        </w:rPr>
        <w:t xml:space="preserve"> Victoria Avenue, Suite 364, Fort Myers</w:t>
      </w:r>
      <w:r w:rsidRPr="00245C25">
        <w:rPr>
          <w:sz w:val="22"/>
          <w:szCs w:val="22"/>
        </w:rPr>
        <w:t>, Florida</w:t>
      </w:r>
      <w:r>
        <w:rPr>
          <w:sz w:val="22"/>
          <w:szCs w:val="22"/>
        </w:rPr>
        <w:t xml:space="preserve">  33901</w:t>
      </w:r>
      <w:r w:rsidRPr="00245C25">
        <w:rPr>
          <w:sz w:val="22"/>
          <w:szCs w:val="22"/>
        </w:rPr>
        <w:t xml:space="preserve">.  The Permitting Authority’s mailing address </w:t>
      </w:r>
      <w:r w:rsidR="00387A7C" w:rsidRPr="00245C25">
        <w:rPr>
          <w:sz w:val="22"/>
          <w:szCs w:val="22"/>
        </w:rPr>
        <w:t>is P.O</w:t>
      </w:r>
      <w:r>
        <w:rPr>
          <w:sz w:val="22"/>
          <w:szCs w:val="22"/>
        </w:rPr>
        <w:t>. Box 2549</w:t>
      </w:r>
      <w:r w:rsidRPr="00245C25">
        <w:rPr>
          <w:sz w:val="22"/>
          <w:szCs w:val="22"/>
        </w:rPr>
        <w:t xml:space="preserve">, </w:t>
      </w:r>
      <w:r>
        <w:rPr>
          <w:sz w:val="22"/>
          <w:szCs w:val="22"/>
        </w:rPr>
        <w:t>Fort Myers</w:t>
      </w:r>
      <w:r w:rsidRPr="00245C25">
        <w:rPr>
          <w:sz w:val="22"/>
          <w:szCs w:val="22"/>
        </w:rPr>
        <w:t>, Florida</w:t>
      </w:r>
      <w:r>
        <w:rPr>
          <w:sz w:val="22"/>
          <w:szCs w:val="22"/>
        </w:rPr>
        <w:t xml:space="preserve">  33902-2549</w:t>
      </w:r>
      <w:r w:rsidRPr="00245C25">
        <w:rPr>
          <w:sz w:val="22"/>
          <w:szCs w:val="22"/>
        </w:rPr>
        <w:t xml:space="preserve">.  The Permitting Authority’s telephone number is </w:t>
      </w:r>
      <w:r>
        <w:rPr>
          <w:sz w:val="22"/>
          <w:szCs w:val="22"/>
        </w:rPr>
        <w:t>(239) 344-5600</w:t>
      </w:r>
      <w:r w:rsidRPr="00245C25">
        <w:rPr>
          <w:sz w:val="22"/>
          <w:szCs w:val="22"/>
        </w:rPr>
        <w:t>.</w:t>
      </w:r>
    </w:p>
    <w:p w:rsidR="00C467B6" w:rsidRPr="00245C25" w:rsidRDefault="00C467B6" w:rsidP="00C467B6">
      <w:pPr>
        <w:widowControl w:val="0"/>
        <w:spacing w:after="120"/>
        <w:jc w:val="both"/>
        <w:outlineLvl w:val="0"/>
        <w:rPr>
          <w:sz w:val="22"/>
          <w:szCs w:val="22"/>
        </w:rPr>
      </w:pPr>
      <w:r w:rsidRPr="00245C25">
        <w:rPr>
          <w:b/>
          <w:sz w:val="22"/>
          <w:szCs w:val="22"/>
        </w:rPr>
        <w:t>Project File</w:t>
      </w:r>
      <w:r w:rsidRPr="00245C25">
        <w:rPr>
          <w:sz w:val="22"/>
          <w:szCs w:val="22"/>
        </w:rPr>
        <w:t>:  A complete project file is available for public inspection during the normal business hours of 8:00 a.m. to 5:00 p.m., Monday through Friday (except legal holidays), at address indicated above for the Permitting Authority.  The complete project file includes the Draft Permit, the Technical Evaluation and Preliminary Determination, the application, and the information submitted by the applicant, exclusive of confidential records under Section 403.111, F.S.  Interested persons may contact the Permitting Authority’s project review engineer for additional information at the address or phone number listed above.</w:t>
      </w:r>
    </w:p>
    <w:p w:rsidR="00C467B6" w:rsidRPr="00245C25" w:rsidRDefault="00C467B6" w:rsidP="00C467B6">
      <w:pPr>
        <w:widowControl w:val="0"/>
        <w:spacing w:after="120"/>
        <w:jc w:val="both"/>
        <w:rPr>
          <w:sz w:val="22"/>
          <w:szCs w:val="22"/>
        </w:rPr>
      </w:pPr>
      <w:r w:rsidRPr="00245C25">
        <w:rPr>
          <w:b/>
          <w:sz w:val="22"/>
          <w:szCs w:val="22"/>
        </w:rPr>
        <w:t>Notice of Intent to Issue Permit</w:t>
      </w:r>
      <w:r w:rsidRPr="00245C25">
        <w:rPr>
          <w:sz w:val="22"/>
          <w:szCs w:val="22"/>
        </w:rPr>
        <w:t>:  The Permitting Authority gives notice of its intent to issue an air permit to the applicant for the project described above.  The applicant has provided reasonable assurance that operation of the proposed equipment will not adversely impact air quality and that the project will comply with all appropriate provisions of Chapters 62-4, 62-204, 62-210, 62-212, 62-296, and 62-297, F.A.C.  The Permitting Authority will issue a Final Permit in accordance with the conditions of the proposed Draft Permit unless a timely petition for an administrative hearing is filed under Sections 120.569 and 120.57, F.S. or unless public comment received in accordance with this notice results in a different decision or a significant change of terms or conditions.</w:t>
      </w:r>
    </w:p>
    <w:p w:rsidR="006C3406" w:rsidRDefault="00C467B6" w:rsidP="00C467B6">
      <w:pPr>
        <w:widowControl w:val="0"/>
        <w:spacing w:after="120"/>
        <w:jc w:val="both"/>
        <w:rPr>
          <w:sz w:val="22"/>
          <w:szCs w:val="22"/>
        </w:rPr>
        <w:sectPr w:rsidR="006C3406" w:rsidSect="00AC2E49">
          <w:headerReference w:type="default" r:id="rId13"/>
          <w:footerReference w:type="default" r:id="rId14"/>
          <w:pgSz w:w="12240" w:h="15840" w:code="1"/>
          <w:pgMar w:top="720" w:right="1080" w:bottom="720" w:left="1080" w:header="720" w:footer="720" w:gutter="0"/>
          <w:paperSrc w:first="15" w:other="15"/>
          <w:pgNumType w:start="1"/>
          <w:cols w:space="720"/>
        </w:sectPr>
      </w:pPr>
      <w:r w:rsidRPr="00245C25">
        <w:rPr>
          <w:b/>
          <w:sz w:val="22"/>
          <w:szCs w:val="22"/>
        </w:rPr>
        <w:t>Public Notice</w:t>
      </w:r>
      <w:r w:rsidRPr="00245C25">
        <w:rPr>
          <w:sz w:val="22"/>
          <w:szCs w:val="22"/>
        </w:rPr>
        <w:t xml:space="preserve">:  Pursuant to Section 403.815, F.S. and Rules 62-110.106 and 62-210.350, F.A.C., you (the applicant) are required to publish at your own expense the enclosed Public Notice of Intent to Issue Air Permit (Public Notice).  The Public Notice shall be published one time only as soon as possible in the legal </w:t>
      </w:r>
      <w:r w:rsidR="00CE33A9" w:rsidRPr="00245C25">
        <w:rPr>
          <w:sz w:val="22"/>
          <w:szCs w:val="22"/>
        </w:rPr>
        <w:t>advertisement section of a newspaper of general circulation in the area affected by this project.  The newsp</w:t>
      </w:r>
      <w:r w:rsidR="00CE33A9">
        <w:rPr>
          <w:sz w:val="22"/>
          <w:szCs w:val="22"/>
        </w:rPr>
        <w:t>aper</w:t>
      </w:r>
    </w:p>
    <w:p w:rsidR="00C467B6" w:rsidRPr="00245C25" w:rsidRDefault="00C467B6" w:rsidP="00C467B6">
      <w:pPr>
        <w:widowControl w:val="0"/>
        <w:spacing w:after="120"/>
        <w:jc w:val="both"/>
        <w:rPr>
          <w:sz w:val="22"/>
          <w:szCs w:val="22"/>
        </w:rPr>
      </w:pPr>
      <w:r w:rsidRPr="00245C25">
        <w:rPr>
          <w:sz w:val="22"/>
          <w:szCs w:val="22"/>
        </w:rPr>
        <w:lastRenderedPageBreak/>
        <w:t>used must meet the requirements of Sections 50.011 and 50.031, F.S. in the county where the activity is to take place.  If you are uncertain that a newspaper meets these requirements, please contact the Permitting Authority at above address or phone number.  Pursuant to Rule 62-110.106(5) and (9), F.A.C., the applicant shall provide proof of publication to the Permitting Authority at the above address within 7 days of publication.  Failure to publish the notice and provide proof of publication may result in the denial of the permit pursuant to Rule 62-110.106(11), F.A.C.</w:t>
      </w:r>
    </w:p>
    <w:p w:rsidR="00C467B6" w:rsidRPr="00245C25" w:rsidRDefault="00C467B6" w:rsidP="00C467B6">
      <w:pPr>
        <w:widowControl w:val="0"/>
        <w:spacing w:after="120"/>
        <w:jc w:val="both"/>
        <w:rPr>
          <w:sz w:val="22"/>
          <w:szCs w:val="22"/>
        </w:rPr>
      </w:pPr>
      <w:r w:rsidRPr="00245C25">
        <w:rPr>
          <w:b/>
          <w:sz w:val="22"/>
          <w:szCs w:val="22"/>
        </w:rPr>
        <w:t>Comments</w:t>
      </w:r>
      <w:r w:rsidRPr="00245C25">
        <w:rPr>
          <w:sz w:val="22"/>
          <w:szCs w:val="22"/>
        </w:rPr>
        <w:t>:  The Permitting Authority will accept written comments concerning the proposed Draft Permit for a period of 14 days from the date of publication of th</w:t>
      </w:r>
      <w:r>
        <w:rPr>
          <w:sz w:val="22"/>
          <w:szCs w:val="22"/>
        </w:rPr>
        <w:t>e</w:t>
      </w:r>
      <w:r w:rsidRPr="00245C25">
        <w:rPr>
          <w:sz w:val="22"/>
          <w:szCs w:val="22"/>
        </w:rPr>
        <w:t xml:space="preserve"> Public Notice.  Written comments must be </w:t>
      </w:r>
      <w:r>
        <w:rPr>
          <w:sz w:val="22"/>
          <w:szCs w:val="22"/>
        </w:rPr>
        <w:t>received</w:t>
      </w:r>
      <w:r w:rsidRPr="00245C25">
        <w:rPr>
          <w:sz w:val="22"/>
          <w:szCs w:val="22"/>
        </w:rPr>
        <w:t xml:space="preserve"> by the Permitting Authority by close of business (5:00 p.m.) on or before the end of th</w:t>
      </w:r>
      <w:r>
        <w:rPr>
          <w:sz w:val="22"/>
          <w:szCs w:val="22"/>
        </w:rPr>
        <w:t>e</w:t>
      </w:r>
      <w:r w:rsidRPr="00245C25">
        <w:rPr>
          <w:sz w:val="22"/>
          <w:szCs w:val="22"/>
        </w:rPr>
        <w:t xml:space="preserve"> 14-day period.  If written comments received result in a significant change to the Draft Permit, the Permitting Authority shall revise the Draft Permit and require, if applicable, another Public Notice.  All comments filed will be made available for public inspection.</w:t>
      </w:r>
    </w:p>
    <w:p w:rsidR="00C467B6" w:rsidRPr="00245C25" w:rsidRDefault="00C467B6" w:rsidP="00C467B6">
      <w:pPr>
        <w:widowControl w:val="0"/>
        <w:tabs>
          <w:tab w:val="left" w:pos="0"/>
        </w:tabs>
        <w:spacing w:after="120"/>
        <w:jc w:val="both"/>
        <w:rPr>
          <w:sz w:val="22"/>
          <w:szCs w:val="22"/>
        </w:rPr>
      </w:pPr>
      <w:r w:rsidRPr="00245C25">
        <w:rPr>
          <w:b/>
          <w:sz w:val="22"/>
          <w:szCs w:val="22"/>
        </w:rPr>
        <w:t>Petitions</w:t>
      </w:r>
      <w:r w:rsidRPr="00245C25">
        <w:rPr>
          <w:sz w:val="22"/>
          <w:szCs w:val="22"/>
        </w:rPr>
        <w:t xml:space="preserve">:  A person whose substantial interests are affected by the proposed permitting decision may petition for an administrative hearing in accordance with Sections 120.569 and 120.57, F.S.  The petition must contain the information set forth below and must be filed with (received by) </w:t>
      </w:r>
      <w:r w:rsidRPr="006E2C1D">
        <w:rPr>
          <w:sz w:val="22"/>
          <w:szCs w:val="22"/>
        </w:rPr>
        <w:t>the Department’s Agency Clerk in the Office of General Counsel of the Department of Environmental Protection at 3900 Commonwealth Boulevard, Mail Station #35, Tallahassee, Florida 32399-3000 (Telephone:</w:t>
      </w:r>
      <w:r>
        <w:rPr>
          <w:sz w:val="22"/>
          <w:szCs w:val="22"/>
        </w:rPr>
        <w:t xml:space="preserve"> (850) </w:t>
      </w:r>
      <w:r w:rsidRPr="006E2C1D">
        <w:rPr>
          <w:sz w:val="22"/>
          <w:szCs w:val="22"/>
        </w:rPr>
        <w:t>245-2241).</w:t>
      </w:r>
      <w:r w:rsidRPr="00245C25">
        <w:rPr>
          <w:sz w:val="22"/>
          <w:szCs w:val="22"/>
        </w:rPr>
        <w:t xml:space="preserve">  Petitions filed by the applicant or any of the parties listed below must be filed within 14 days of receipt of this Written Notice of Intent to Issue Air Permit.  Petitions filed by any persons other than those entitled to written notice under Section 120.60(3), F.S., must be filed within 14 days of publication of the attached Public Notice or within 14 days of receipt of this Written Notice of Intent to Issue Air Permit, whichever occurs first.  Under Section 120.60(3), F.S., however, any person who asked the Permitting Authority for notice of agency action may file a petition within 14 days of receipt of that notice, regardless of the date of publication.  A petitioner shall mail a copy of the petition to the applicant at the address indicated above, at the time of filing.  The failure of any person to file a petition within the appropriate time period shall constitute a waiver of that person’s right to request an administrative determination (hearing) under Sections 120.569 and 120.57, F.S., or to intervene in this proceeding and participate as a party to it.  Any subsequent intervention (in a proceeding initiated by another party) will be only at the approval of the presiding officer upon the filing of a motion in compliance with Rule 28-106.205, F.A.C.</w:t>
      </w:r>
    </w:p>
    <w:p w:rsidR="00C467B6" w:rsidRPr="00245C25" w:rsidRDefault="00C467B6" w:rsidP="00C467B6">
      <w:pPr>
        <w:widowControl w:val="0"/>
        <w:tabs>
          <w:tab w:val="left" w:pos="0"/>
        </w:tabs>
        <w:spacing w:after="120"/>
        <w:jc w:val="both"/>
        <w:rPr>
          <w:sz w:val="22"/>
          <w:szCs w:val="22"/>
        </w:rPr>
      </w:pPr>
      <w:r w:rsidRPr="00245C25">
        <w:rPr>
          <w:sz w:val="22"/>
          <w:szCs w:val="22"/>
        </w:rPr>
        <w:t>A petition that disputes the material facts on which the Permitting Authority’s action is based must contain the following information: (a) The name and address of each agency affected and each agency’s file or identification number, if known; (b) The name, address, and telephone number of the petitioner; the name, address and telephone number of the petitioner’s representative, if any, which shall be the address for service purposes during the course of the proceeding; and an explanation of how the petitioner’s substantial interests will be affected by the agency determination; (c) A statement of when and how each petitioner received notice of the agency action or proposed decision; (d) A statement of all disputed issues of material fact.  If there are none, the petition must so state; (e) A concise statement of the ultimate facts alleged, including the specific facts the petitioner contends warrant reversal or modification of the agency’s proposed action; (f) A statement of the specific rules or statutes the petitioner contends require reversal or modification of the agency’s proposed action including an explanation of how the alleged facts relate to the specific rules or statutes; and, (g) A statement of the relief sought by the petitioner, stating precisely the action the petitioner wishes the agency to take with respect to the agency’s proposed action.  A petition that does not dispute the material facts upon which the Permitting Authority’s action is based shall state that no such facts are in dispute and otherwise shall contain the same information as set forth above, as required by Rule 28-106.301, F.A.C.</w:t>
      </w:r>
    </w:p>
    <w:p w:rsidR="00C467B6" w:rsidRPr="00245C25" w:rsidRDefault="00C467B6" w:rsidP="00C467B6">
      <w:pPr>
        <w:widowControl w:val="0"/>
        <w:tabs>
          <w:tab w:val="left" w:pos="0"/>
        </w:tabs>
        <w:spacing w:after="120"/>
        <w:jc w:val="both"/>
        <w:rPr>
          <w:sz w:val="22"/>
          <w:szCs w:val="22"/>
        </w:rPr>
      </w:pPr>
      <w:r w:rsidRPr="00245C25">
        <w:rPr>
          <w:sz w:val="22"/>
          <w:szCs w:val="22"/>
        </w:rPr>
        <w:t>Because the administrative hearing process is designed to formulate final agency action, the filing of a petition means that the Permitting Authority’s final action may be different from the position taken by it in this Written Notice of Intent to Issue Air Permit.  Persons whose substantial interests will be affected by any such final decision of the Permitting Authority on the application have the right to petition to become a party to the proceeding, in accordance with the requirements set forth above.</w:t>
      </w:r>
    </w:p>
    <w:p w:rsidR="009C5A4E" w:rsidRDefault="00C467B6" w:rsidP="00C467B6">
      <w:pPr>
        <w:widowControl w:val="0"/>
        <w:tabs>
          <w:tab w:val="left" w:pos="0"/>
        </w:tabs>
        <w:spacing w:after="120"/>
        <w:rPr>
          <w:sz w:val="22"/>
          <w:szCs w:val="22"/>
        </w:rPr>
        <w:sectPr w:rsidR="009C5A4E" w:rsidSect="00AC2E49">
          <w:headerReference w:type="default" r:id="rId15"/>
          <w:footerReference w:type="default" r:id="rId16"/>
          <w:pgSz w:w="12240" w:h="15840" w:code="1"/>
          <w:pgMar w:top="720" w:right="1080" w:bottom="720" w:left="1080" w:header="720" w:footer="720" w:gutter="0"/>
          <w:paperSrc w:first="15" w:other="15"/>
          <w:pgNumType w:start="1"/>
          <w:cols w:space="720"/>
        </w:sectPr>
      </w:pPr>
      <w:r w:rsidRPr="00245C25">
        <w:rPr>
          <w:b/>
          <w:sz w:val="22"/>
          <w:szCs w:val="22"/>
        </w:rPr>
        <w:t>Mediation</w:t>
      </w:r>
      <w:r w:rsidRPr="00245C25">
        <w:rPr>
          <w:sz w:val="22"/>
          <w:szCs w:val="22"/>
        </w:rPr>
        <w:t>:  Mediation is not available in this proceeding.</w:t>
      </w:r>
    </w:p>
    <w:p w:rsidR="00C467B6" w:rsidRDefault="00C467B6" w:rsidP="00C467B6">
      <w:pPr>
        <w:widowControl w:val="0"/>
        <w:ind w:left="4320"/>
        <w:outlineLvl w:val="0"/>
        <w:rPr>
          <w:sz w:val="22"/>
          <w:szCs w:val="22"/>
        </w:rPr>
      </w:pPr>
    </w:p>
    <w:p w:rsidR="00C467B6" w:rsidRPr="004A4E39" w:rsidRDefault="00C467B6" w:rsidP="00C467B6">
      <w:pPr>
        <w:spacing w:after="120"/>
        <w:ind w:left="4320"/>
        <w:rPr>
          <w:sz w:val="22"/>
          <w:szCs w:val="22"/>
        </w:rPr>
      </w:pPr>
      <w:r w:rsidRPr="004A4E39">
        <w:rPr>
          <w:sz w:val="22"/>
          <w:szCs w:val="22"/>
        </w:rPr>
        <w:t xml:space="preserve">Executed in </w:t>
      </w:r>
      <w:r>
        <w:rPr>
          <w:sz w:val="22"/>
          <w:szCs w:val="22"/>
        </w:rPr>
        <w:t>Fort Myers</w:t>
      </w:r>
      <w:r w:rsidRPr="004A4E39">
        <w:rPr>
          <w:sz w:val="22"/>
          <w:szCs w:val="22"/>
        </w:rPr>
        <w:t>, Florida</w:t>
      </w:r>
    </w:p>
    <w:p w:rsidR="00C467B6" w:rsidRDefault="007168F7" w:rsidP="00C467B6">
      <w:pPr>
        <w:pStyle w:val="Style4"/>
        <w:numPr>
          <w:ilvl w:val="12"/>
          <w:numId w:val="0"/>
        </w:numPr>
        <w:tabs>
          <w:tab w:val="left" w:pos="8190"/>
        </w:tabs>
        <w:ind w:left="3960"/>
        <w:rPr>
          <w:sz w:val="22"/>
          <w:szCs w:val="22"/>
        </w:rPr>
      </w:pPr>
      <w:r>
        <w:rPr>
          <w:sz w:val="22"/>
          <w:szCs w:val="22"/>
        </w:rPr>
        <w:t xml:space="preserve">     </w:t>
      </w:r>
    </w:p>
    <w:p w:rsidR="006D3160" w:rsidRPr="006D3160" w:rsidRDefault="006D3160" w:rsidP="006D3160"/>
    <w:p w:rsidR="00C467B6" w:rsidRPr="004A4E39" w:rsidRDefault="00C467B6" w:rsidP="00C467B6">
      <w:pPr>
        <w:pStyle w:val="Style4"/>
        <w:numPr>
          <w:ilvl w:val="12"/>
          <w:numId w:val="0"/>
        </w:numPr>
        <w:tabs>
          <w:tab w:val="left" w:pos="8190"/>
        </w:tabs>
        <w:ind w:left="4320"/>
        <w:rPr>
          <w:sz w:val="22"/>
          <w:szCs w:val="22"/>
        </w:rPr>
      </w:pPr>
      <w:r w:rsidRPr="004A4E39">
        <w:rPr>
          <w:sz w:val="22"/>
          <w:szCs w:val="22"/>
        </w:rPr>
        <w:t>_</w:t>
      </w:r>
      <w:r>
        <w:rPr>
          <w:sz w:val="22"/>
          <w:szCs w:val="22"/>
        </w:rPr>
        <w:t>______________________________</w:t>
      </w:r>
    </w:p>
    <w:p w:rsidR="00C467B6" w:rsidRPr="004A4E39" w:rsidRDefault="00C467B6" w:rsidP="00C467B6">
      <w:pPr>
        <w:pStyle w:val="Style4"/>
        <w:numPr>
          <w:ilvl w:val="12"/>
          <w:numId w:val="0"/>
        </w:numPr>
        <w:tabs>
          <w:tab w:val="left" w:pos="8820"/>
        </w:tabs>
        <w:ind w:left="4320"/>
        <w:rPr>
          <w:sz w:val="22"/>
          <w:szCs w:val="22"/>
        </w:rPr>
      </w:pPr>
      <w:r>
        <w:rPr>
          <w:sz w:val="22"/>
          <w:szCs w:val="22"/>
        </w:rPr>
        <w:t>Jon M. Iglehart</w:t>
      </w:r>
    </w:p>
    <w:p w:rsidR="00C467B6" w:rsidRPr="00245C25" w:rsidRDefault="00C467B6" w:rsidP="00C467B6">
      <w:pPr>
        <w:widowControl w:val="0"/>
        <w:tabs>
          <w:tab w:val="left" w:pos="4320"/>
        </w:tabs>
        <w:spacing w:after="120"/>
        <w:ind w:left="4320"/>
        <w:rPr>
          <w:sz w:val="22"/>
          <w:szCs w:val="22"/>
        </w:rPr>
      </w:pPr>
      <w:r w:rsidRPr="004A4E39">
        <w:rPr>
          <w:sz w:val="22"/>
          <w:szCs w:val="22"/>
        </w:rPr>
        <w:t>Director of District Management</w:t>
      </w:r>
    </w:p>
    <w:p w:rsidR="00C467B6" w:rsidRPr="00245C25" w:rsidRDefault="00C467B6" w:rsidP="00C467B6">
      <w:pPr>
        <w:widowControl w:val="0"/>
        <w:tabs>
          <w:tab w:val="left" w:pos="4320"/>
        </w:tabs>
        <w:spacing w:after="120"/>
        <w:jc w:val="center"/>
        <w:outlineLvl w:val="0"/>
        <w:rPr>
          <w:b/>
          <w:sz w:val="22"/>
          <w:szCs w:val="22"/>
          <w:u w:val="single"/>
        </w:rPr>
      </w:pPr>
    </w:p>
    <w:p w:rsidR="00C467B6" w:rsidRPr="00245C25" w:rsidRDefault="00C467B6" w:rsidP="00C467B6">
      <w:pPr>
        <w:widowControl w:val="0"/>
        <w:tabs>
          <w:tab w:val="left" w:pos="4320"/>
        </w:tabs>
        <w:spacing w:after="120"/>
        <w:jc w:val="center"/>
        <w:outlineLvl w:val="0"/>
        <w:rPr>
          <w:sz w:val="22"/>
          <w:szCs w:val="22"/>
          <w:u w:val="single"/>
        </w:rPr>
      </w:pPr>
      <w:r w:rsidRPr="00245C25">
        <w:rPr>
          <w:b/>
          <w:sz w:val="22"/>
          <w:szCs w:val="22"/>
          <w:u w:val="single"/>
        </w:rPr>
        <w:t>CERTIFICATE OF SERVICE</w:t>
      </w:r>
    </w:p>
    <w:p w:rsidR="00C467B6" w:rsidRPr="00245C25" w:rsidRDefault="00C467B6" w:rsidP="00C467B6">
      <w:pPr>
        <w:widowControl w:val="0"/>
        <w:spacing w:after="120" w:line="360" w:lineRule="auto"/>
        <w:jc w:val="both"/>
        <w:rPr>
          <w:sz w:val="22"/>
          <w:szCs w:val="22"/>
        </w:rPr>
      </w:pPr>
      <w:r>
        <w:rPr>
          <w:sz w:val="22"/>
          <w:szCs w:val="22"/>
        </w:rPr>
        <w:t xml:space="preserve">The undersigned duly designated deputy agency clerk hereby certifies that this Written </w:t>
      </w:r>
      <w:r w:rsidRPr="004357DC">
        <w:rPr>
          <w:sz w:val="22"/>
          <w:szCs w:val="22"/>
        </w:rPr>
        <w:t>Notice of Intent to Issue Air Permit package (including the Written Notice of Intent to Issue Air Permit, the Public Notice of Intent to Issue Air Permit, the Technical Evaluation and Preliminary Determination and the Draft Permit)</w:t>
      </w:r>
      <w:r>
        <w:rPr>
          <w:sz w:val="22"/>
          <w:szCs w:val="22"/>
        </w:rPr>
        <w:t xml:space="preserve"> was sent by electronic mail (or a link to these documents made available electronically on a publicly accessible server) with received receipt requested before the close of business on </w:t>
      </w:r>
      <w:r w:rsidR="007168F7">
        <w:rPr>
          <w:sz w:val="22"/>
          <w:szCs w:val="22"/>
        </w:rPr>
        <w:t>April 30, 2013</w:t>
      </w:r>
      <w:r>
        <w:rPr>
          <w:sz w:val="22"/>
          <w:szCs w:val="22"/>
        </w:rPr>
        <w:t xml:space="preserve"> to the persons listed below.</w:t>
      </w:r>
    </w:p>
    <w:p w:rsidR="00C467B6" w:rsidRDefault="00C467B6" w:rsidP="00C467B6">
      <w:pPr>
        <w:widowControl w:val="0"/>
        <w:tabs>
          <w:tab w:val="left" w:pos="-720"/>
          <w:tab w:val="left" w:pos="4320"/>
        </w:tabs>
        <w:outlineLvl w:val="0"/>
        <w:rPr>
          <w:sz w:val="22"/>
          <w:szCs w:val="22"/>
          <w:highlight w:val="yellow"/>
        </w:rPr>
      </w:pPr>
    </w:p>
    <w:p w:rsidR="00C467B6" w:rsidRPr="00784912" w:rsidRDefault="00C467B6" w:rsidP="00C467B6">
      <w:pPr>
        <w:widowControl w:val="0"/>
        <w:tabs>
          <w:tab w:val="left" w:pos="-720"/>
          <w:tab w:val="left" w:pos="4320"/>
        </w:tabs>
        <w:jc w:val="both"/>
        <w:outlineLvl w:val="0"/>
        <w:rPr>
          <w:sz w:val="22"/>
          <w:szCs w:val="22"/>
        </w:rPr>
      </w:pPr>
      <w:r w:rsidRPr="00C70364">
        <w:rPr>
          <w:sz w:val="22"/>
          <w:szCs w:val="22"/>
        </w:rPr>
        <w:t>Mr. Dale Lindquist</w:t>
      </w:r>
      <w:r>
        <w:rPr>
          <w:sz w:val="22"/>
          <w:szCs w:val="22"/>
        </w:rPr>
        <w:t xml:space="preserve"> -</w:t>
      </w:r>
      <w:r w:rsidRPr="00C70364">
        <w:rPr>
          <w:sz w:val="22"/>
          <w:szCs w:val="22"/>
        </w:rPr>
        <w:t xml:space="preserve"> Fiberstar, Inc. </w:t>
      </w:r>
      <w:r>
        <w:rPr>
          <w:sz w:val="22"/>
          <w:szCs w:val="22"/>
        </w:rPr>
        <w:t>-</w:t>
      </w:r>
      <w:r w:rsidRPr="00C70364">
        <w:rPr>
          <w:sz w:val="22"/>
          <w:szCs w:val="22"/>
        </w:rPr>
        <w:t xml:space="preserve"> </w:t>
      </w:r>
      <w:hyperlink r:id="rId17" w:history="1">
        <w:r w:rsidRPr="00784912">
          <w:rPr>
            <w:rStyle w:val="Hyperlink"/>
            <w:sz w:val="22"/>
            <w:szCs w:val="22"/>
          </w:rPr>
          <w:t>d.lindquist@fiberstar.net</w:t>
        </w:r>
      </w:hyperlink>
    </w:p>
    <w:p w:rsidR="00C467B6" w:rsidRPr="000F13D3" w:rsidRDefault="00C467B6" w:rsidP="00C467B6">
      <w:pPr>
        <w:widowControl w:val="0"/>
        <w:tabs>
          <w:tab w:val="left" w:pos="-720"/>
          <w:tab w:val="left" w:pos="4320"/>
        </w:tabs>
        <w:jc w:val="both"/>
        <w:outlineLvl w:val="0"/>
        <w:rPr>
          <w:sz w:val="22"/>
          <w:szCs w:val="22"/>
        </w:rPr>
      </w:pPr>
      <w:r w:rsidRPr="00C70364">
        <w:rPr>
          <w:sz w:val="22"/>
          <w:szCs w:val="22"/>
        </w:rPr>
        <w:t>Mr. Pradeep Raval, P.E. - Koogler &amp; Associates</w:t>
      </w:r>
      <w:r>
        <w:rPr>
          <w:sz w:val="22"/>
          <w:szCs w:val="22"/>
        </w:rPr>
        <w:t xml:space="preserve"> -</w:t>
      </w:r>
      <w:r w:rsidRPr="000F13D3">
        <w:rPr>
          <w:sz w:val="22"/>
          <w:szCs w:val="22"/>
        </w:rPr>
        <w:t xml:space="preserve"> </w:t>
      </w:r>
      <w:hyperlink r:id="rId18" w:history="1">
        <w:r w:rsidRPr="00EC2316">
          <w:rPr>
            <w:rStyle w:val="Hyperlink"/>
            <w:sz w:val="22"/>
            <w:szCs w:val="22"/>
          </w:rPr>
          <w:t>praval@kooglerassociates.com</w:t>
        </w:r>
      </w:hyperlink>
      <w:r>
        <w:rPr>
          <w:sz w:val="22"/>
          <w:szCs w:val="22"/>
        </w:rPr>
        <w:t xml:space="preserve"> </w:t>
      </w:r>
    </w:p>
    <w:p w:rsidR="00C467B6" w:rsidRDefault="00C467B6" w:rsidP="00C467B6">
      <w:pPr>
        <w:widowControl w:val="0"/>
        <w:tabs>
          <w:tab w:val="left" w:pos="-720"/>
          <w:tab w:val="left" w:pos="4320"/>
        </w:tabs>
        <w:jc w:val="both"/>
        <w:outlineLvl w:val="0"/>
        <w:rPr>
          <w:sz w:val="22"/>
          <w:szCs w:val="22"/>
        </w:rPr>
      </w:pPr>
      <w:r>
        <w:rPr>
          <w:sz w:val="22"/>
          <w:szCs w:val="22"/>
        </w:rPr>
        <w:t>Mr. John Koogler, P.E.</w:t>
      </w:r>
      <w:r w:rsidRPr="000F13D3">
        <w:rPr>
          <w:sz w:val="22"/>
          <w:szCs w:val="22"/>
        </w:rPr>
        <w:t xml:space="preserve"> - Koogler &amp; </w:t>
      </w:r>
      <w:r>
        <w:rPr>
          <w:sz w:val="22"/>
          <w:szCs w:val="22"/>
        </w:rPr>
        <w:t>A</w:t>
      </w:r>
      <w:r w:rsidRPr="000F13D3">
        <w:rPr>
          <w:sz w:val="22"/>
          <w:szCs w:val="22"/>
        </w:rPr>
        <w:t>ssociates</w:t>
      </w:r>
      <w:r>
        <w:rPr>
          <w:sz w:val="22"/>
          <w:szCs w:val="22"/>
        </w:rPr>
        <w:t xml:space="preserve"> -</w:t>
      </w:r>
      <w:r w:rsidRPr="000F13D3">
        <w:rPr>
          <w:sz w:val="22"/>
          <w:szCs w:val="22"/>
        </w:rPr>
        <w:t xml:space="preserve"> </w:t>
      </w:r>
      <w:hyperlink r:id="rId19" w:history="1">
        <w:r w:rsidRPr="00EC2316">
          <w:rPr>
            <w:rStyle w:val="Hyperlink"/>
            <w:sz w:val="22"/>
            <w:szCs w:val="22"/>
          </w:rPr>
          <w:t>jkoogler@kooglerassociates.com</w:t>
        </w:r>
      </w:hyperlink>
      <w:r>
        <w:rPr>
          <w:sz w:val="22"/>
          <w:szCs w:val="22"/>
        </w:rPr>
        <w:t xml:space="preserve"> </w:t>
      </w:r>
    </w:p>
    <w:p w:rsidR="00C467B6" w:rsidRDefault="00C467B6" w:rsidP="00C467B6">
      <w:pPr>
        <w:widowControl w:val="0"/>
        <w:tabs>
          <w:tab w:val="left" w:pos="-720"/>
          <w:tab w:val="left" w:pos="4320"/>
        </w:tabs>
        <w:outlineLvl w:val="0"/>
        <w:rPr>
          <w:sz w:val="22"/>
          <w:szCs w:val="22"/>
        </w:rPr>
      </w:pPr>
      <w:r>
        <w:rPr>
          <w:sz w:val="22"/>
          <w:szCs w:val="22"/>
        </w:rPr>
        <w:t xml:space="preserve">Mr. Dusty Scheffler, Fiberstar, Inc. - </w:t>
      </w:r>
      <w:hyperlink r:id="rId20" w:history="1">
        <w:r w:rsidRPr="009A207F">
          <w:rPr>
            <w:rStyle w:val="Hyperlink"/>
            <w:sz w:val="22"/>
            <w:szCs w:val="22"/>
          </w:rPr>
          <w:t>d.scheffler@fiberstar.net</w:t>
        </w:r>
      </w:hyperlink>
    </w:p>
    <w:p w:rsidR="00C467B6" w:rsidRPr="000F13D3" w:rsidRDefault="00C467B6" w:rsidP="00C467B6">
      <w:pPr>
        <w:widowControl w:val="0"/>
        <w:tabs>
          <w:tab w:val="left" w:pos="-720"/>
          <w:tab w:val="left" w:pos="4320"/>
        </w:tabs>
        <w:outlineLvl w:val="0"/>
        <w:rPr>
          <w:sz w:val="22"/>
          <w:szCs w:val="22"/>
        </w:rPr>
      </w:pPr>
      <w:r>
        <w:rPr>
          <w:sz w:val="22"/>
          <w:szCs w:val="22"/>
        </w:rPr>
        <w:t xml:space="preserve">Ms. Meg Gongwer, Fiberstar, Inc. - </w:t>
      </w:r>
      <w:hyperlink r:id="rId21" w:history="1">
        <w:r w:rsidRPr="009A207F">
          <w:rPr>
            <w:rStyle w:val="Hyperlink"/>
            <w:sz w:val="22"/>
            <w:szCs w:val="22"/>
          </w:rPr>
          <w:t>m.gongwer@fiberstar.net</w:t>
        </w:r>
      </w:hyperlink>
      <w:r>
        <w:rPr>
          <w:sz w:val="22"/>
          <w:szCs w:val="22"/>
        </w:rPr>
        <w:t xml:space="preserve">  </w:t>
      </w:r>
    </w:p>
    <w:p w:rsidR="00C467B6" w:rsidRDefault="00C467B6" w:rsidP="00C467B6">
      <w:pPr>
        <w:widowControl w:val="0"/>
        <w:tabs>
          <w:tab w:val="left" w:pos="-720"/>
          <w:tab w:val="left" w:pos="4320"/>
        </w:tabs>
        <w:outlineLvl w:val="0"/>
        <w:rPr>
          <w:sz w:val="22"/>
          <w:szCs w:val="22"/>
          <w:highlight w:val="yellow"/>
        </w:rPr>
      </w:pPr>
    </w:p>
    <w:p w:rsidR="00C467B6" w:rsidRDefault="00C467B6" w:rsidP="00C467B6">
      <w:pPr>
        <w:widowControl w:val="0"/>
        <w:tabs>
          <w:tab w:val="left" w:pos="-720"/>
          <w:tab w:val="left" w:pos="4320"/>
        </w:tabs>
        <w:outlineLvl w:val="0"/>
        <w:rPr>
          <w:sz w:val="22"/>
          <w:szCs w:val="22"/>
          <w:highlight w:val="yellow"/>
        </w:rPr>
      </w:pPr>
    </w:p>
    <w:p w:rsidR="00C467B6" w:rsidRPr="00245C25" w:rsidRDefault="00C467B6" w:rsidP="00C467B6">
      <w:pPr>
        <w:widowControl w:val="0"/>
        <w:tabs>
          <w:tab w:val="left" w:pos="-720"/>
          <w:tab w:val="left" w:pos="4320"/>
        </w:tabs>
        <w:spacing w:before="120" w:after="120"/>
        <w:ind w:left="4320"/>
        <w:outlineLvl w:val="0"/>
        <w:rPr>
          <w:sz w:val="22"/>
          <w:szCs w:val="22"/>
        </w:rPr>
      </w:pPr>
      <w:r w:rsidRPr="00245C25">
        <w:rPr>
          <w:sz w:val="22"/>
          <w:szCs w:val="22"/>
        </w:rPr>
        <w:t>Clerk Stamp</w:t>
      </w:r>
    </w:p>
    <w:p w:rsidR="00C467B6" w:rsidRPr="00245C25" w:rsidRDefault="00C467B6" w:rsidP="00C467B6">
      <w:pPr>
        <w:widowControl w:val="0"/>
        <w:tabs>
          <w:tab w:val="left" w:pos="-720"/>
          <w:tab w:val="left" w:pos="0"/>
          <w:tab w:val="left" w:pos="4320"/>
        </w:tabs>
        <w:ind w:left="4320"/>
        <w:outlineLvl w:val="0"/>
        <w:rPr>
          <w:sz w:val="22"/>
          <w:szCs w:val="22"/>
        </w:rPr>
      </w:pPr>
      <w:r w:rsidRPr="00245C25">
        <w:rPr>
          <w:b/>
          <w:sz w:val="22"/>
          <w:szCs w:val="22"/>
        </w:rPr>
        <w:t>FILING AND ACKNOWLEDGMENT FILED</w:t>
      </w:r>
      <w:r w:rsidRPr="00245C25">
        <w:rPr>
          <w:sz w:val="22"/>
          <w:szCs w:val="22"/>
        </w:rPr>
        <w:t>, on this date, pursuant to Section 120.52(7), Florida Statutes, with the designated agency clerk, receipt of which is hereby acknowledged.</w:t>
      </w:r>
    </w:p>
    <w:p w:rsidR="00C467B6" w:rsidRPr="00245C25" w:rsidRDefault="007168F7" w:rsidP="00C467B6">
      <w:pPr>
        <w:widowControl w:val="0"/>
        <w:tabs>
          <w:tab w:val="left" w:pos="-720"/>
          <w:tab w:val="left" w:pos="4320"/>
        </w:tabs>
        <w:ind w:left="4320"/>
        <w:rPr>
          <w:sz w:val="22"/>
          <w:szCs w:val="22"/>
        </w:rPr>
      </w:pPr>
      <w:r>
        <w:rPr>
          <w:sz w:val="22"/>
          <w:szCs w:val="22"/>
        </w:rPr>
        <w:t xml:space="preserve">                      </w:t>
      </w:r>
      <w:r w:rsidR="0029064C">
        <w:rPr>
          <w:sz w:val="22"/>
          <w:szCs w:val="22"/>
        </w:rPr>
        <w:t xml:space="preserve">                                                      </w:t>
      </w:r>
      <w:r>
        <w:rPr>
          <w:sz w:val="22"/>
          <w:szCs w:val="22"/>
        </w:rPr>
        <w:t>April 30, 2013</w:t>
      </w:r>
    </w:p>
    <w:p w:rsidR="00C467B6" w:rsidRPr="00245C25" w:rsidRDefault="00C467B6" w:rsidP="00C467B6">
      <w:pPr>
        <w:widowControl w:val="0"/>
        <w:tabs>
          <w:tab w:val="left" w:pos="-720"/>
          <w:tab w:val="left" w:pos="4320"/>
        </w:tabs>
        <w:ind w:left="4320"/>
        <w:rPr>
          <w:sz w:val="22"/>
          <w:szCs w:val="22"/>
        </w:rPr>
      </w:pPr>
    </w:p>
    <w:p w:rsidR="00C467B6" w:rsidRDefault="00C467B6" w:rsidP="00C467B6">
      <w:pPr>
        <w:widowControl w:val="0"/>
        <w:tabs>
          <w:tab w:val="left" w:pos="-720"/>
          <w:tab w:val="left" w:pos="8460"/>
        </w:tabs>
        <w:ind w:left="4320"/>
      </w:pPr>
      <w:r w:rsidRPr="00245C25">
        <w:t>____________________________</w:t>
      </w:r>
      <w:r>
        <w:t>____</w:t>
      </w:r>
      <w:r w:rsidRPr="00245C25">
        <w:t>_____</w:t>
      </w:r>
      <w:r w:rsidRPr="00245C25">
        <w:tab/>
        <w:t>__________</w:t>
      </w:r>
      <w:r>
        <w:t>_____</w:t>
      </w:r>
      <w:r w:rsidRPr="00245C25">
        <w:t>_</w:t>
      </w:r>
    </w:p>
    <w:p w:rsidR="00C467B6" w:rsidRDefault="00C467B6" w:rsidP="00C467B6">
      <w:pPr>
        <w:widowControl w:val="0"/>
        <w:tabs>
          <w:tab w:val="left" w:pos="-720"/>
          <w:tab w:val="left" w:pos="4320"/>
          <w:tab w:val="left" w:pos="9090"/>
        </w:tabs>
        <w:ind w:left="5850"/>
        <w:rPr>
          <w:sz w:val="16"/>
          <w:szCs w:val="16"/>
        </w:rPr>
      </w:pPr>
      <w:r w:rsidRPr="00245C25">
        <w:rPr>
          <w:sz w:val="16"/>
          <w:szCs w:val="16"/>
        </w:rPr>
        <w:t>(Clerk)</w:t>
      </w:r>
      <w:r w:rsidRPr="00245C25">
        <w:rPr>
          <w:sz w:val="16"/>
          <w:szCs w:val="16"/>
        </w:rPr>
        <w:tab/>
        <w:t>(Date)</w:t>
      </w:r>
    </w:p>
    <w:p w:rsidR="00C467B6" w:rsidRDefault="00C467B6" w:rsidP="00C467B6">
      <w:pPr>
        <w:widowControl w:val="0"/>
        <w:tabs>
          <w:tab w:val="left" w:pos="-720"/>
          <w:tab w:val="left" w:pos="4320"/>
          <w:tab w:val="left" w:pos="9090"/>
        </w:tabs>
        <w:rPr>
          <w:sz w:val="16"/>
          <w:szCs w:val="16"/>
        </w:rPr>
      </w:pPr>
    </w:p>
    <w:p w:rsidR="00C467B6" w:rsidRDefault="00C467B6" w:rsidP="00C467B6">
      <w:pPr>
        <w:widowControl w:val="0"/>
        <w:tabs>
          <w:tab w:val="left" w:pos="-720"/>
          <w:tab w:val="left" w:pos="4320"/>
          <w:tab w:val="left" w:pos="9090"/>
        </w:tabs>
        <w:rPr>
          <w:sz w:val="16"/>
          <w:szCs w:val="16"/>
        </w:rPr>
      </w:pPr>
    </w:p>
    <w:p w:rsidR="00C467B6" w:rsidRDefault="00C467B6" w:rsidP="00C467B6">
      <w:pPr>
        <w:widowControl w:val="0"/>
        <w:tabs>
          <w:tab w:val="left" w:pos="-720"/>
          <w:tab w:val="left" w:pos="4320"/>
          <w:tab w:val="left" w:pos="9090"/>
        </w:tabs>
        <w:rPr>
          <w:sz w:val="16"/>
          <w:szCs w:val="16"/>
        </w:rPr>
      </w:pPr>
    </w:p>
    <w:p w:rsidR="009C5A4E" w:rsidRDefault="00C467B6" w:rsidP="00C467B6">
      <w:pPr>
        <w:jc w:val="both"/>
        <w:rPr>
          <w:sz w:val="22"/>
          <w:szCs w:val="22"/>
        </w:rPr>
        <w:sectPr w:rsidR="009C5A4E" w:rsidSect="00AC2E49">
          <w:footerReference w:type="default" r:id="rId22"/>
          <w:pgSz w:w="12240" w:h="15840" w:code="1"/>
          <w:pgMar w:top="720" w:right="1080" w:bottom="720" w:left="1080" w:header="720" w:footer="720" w:gutter="0"/>
          <w:paperSrc w:first="15" w:other="15"/>
          <w:pgNumType w:start="1"/>
          <w:cols w:space="720"/>
        </w:sectPr>
      </w:pPr>
      <w:r>
        <w:rPr>
          <w:sz w:val="22"/>
          <w:szCs w:val="22"/>
        </w:rPr>
        <w:t>JMI/CBE</w:t>
      </w:r>
      <w:r w:rsidRPr="00151E5E">
        <w:rPr>
          <w:sz w:val="22"/>
          <w:szCs w:val="22"/>
        </w:rPr>
        <w:t>/mf</w:t>
      </w:r>
    </w:p>
    <w:p w:rsidR="00921879" w:rsidRDefault="00921879" w:rsidP="00921879">
      <w:pPr>
        <w:pStyle w:val="Header"/>
        <w:tabs>
          <w:tab w:val="clear" w:pos="4320"/>
          <w:tab w:val="left" w:pos="5940"/>
        </w:tabs>
        <w:spacing w:after="240"/>
        <w:jc w:val="center"/>
        <w:rPr>
          <w:b/>
          <w:caps/>
          <w:sz w:val="22"/>
          <w:szCs w:val="22"/>
        </w:rPr>
      </w:pPr>
      <w:r w:rsidRPr="002416A5">
        <w:rPr>
          <w:b/>
          <w:caps/>
          <w:sz w:val="22"/>
          <w:szCs w:val="22"/>
        </w:rPr>
        <w:lastRenderedPageBreak/>
        <w:t>Public Notice of Intent to Issue Air Permit</w:t>
      </w:r>
    </w:p>
    <w:p w:rsidR="00921879" w:rsidRPr="00245C25" w:rsidRDefault="00921879" w:rsidP="00921879">
      <w:pPr>
        <w:widowControl w:val="0"/>
        <w:jc w:val="center"/>
        <w:rPr>
          <w:sz w:val="22"/>
          <w:szCs w:val="22"/>
        </w:rPr>
      </w:pPr>
      <w:r w:rsidRPr="00245C25">
        <w:rPr>
          <w:sz w:val="22"/>
          <w:szCs w:val="22"/>
        </w:rPr>
        <w:t>Florida Department of Environmental Protection</w:t>
      </w:r>
    </w:p>
    <w:p w:rsidR="00921879" w:rsidRPr="00245C25" w:rsidRDefault="00921879" w:rsidP="00921879">
      <w:pPr>
        <w:widowControl w:val="0"/>
        <w:jc w:val="center"/>
        <w:rPr>
          <w:sz w:val="22"/>
          <w:szCs w:val="22"/>
        </w:rPr>
      </w:pPr>
      <w:r w:rsidRPr="00EC1093">
        <w:rPr>
          <w:sz w:val="22"/>
          <w:szCs w:val="22"/>
        </w:rPr>
        <w:t>Air Resource Section, South District Office</w:t>
      </w:r>
    </w:p>
    <w:p w:rsidR="00921879" w:rsidRDefault="00921879" w:rsidP="00921879">
      <w:pPr>
        <w:widowControl w:val="0"/>
        <w:jc w:val="center"/>
        <w:outlineLvl w:val="0"/>
        <w:rPr>
          <w:sz w:val="22"/>
          <w:szCs w:val="22"/>
        </w:rPr>
      </w:pPr>
      <w:r>
        <w:rPr>
          <w:sz w:val="22"/>
          <w:szCs w:val="22"/>
        </w:rPr>
        <w:t xml:space="preserve">Draft Minor Source Air Construction </w:t>
      </w:r>
      <w:smartTag w:uri="urn:schemas-microsoft-com:office:smarttags" w:element="City">
        <w:smartTag w:uri="urn:schemas-microsoft-com:office:smarttags" w:element="place">
          <w:r>
            <w:rPr>
              <w:sz w:val="22"/>
              <w:szCs w:val="22"/>
            </w:rPr>
            <w:t>Perm</w:t>
          </w:r>
        </w:smartTag>
      </w:smartTag>
      <w:r>
        <w:rPr>
          <w:sz w:val="22"/>
          <w:szCs w:val="22"/>
        </w:rPr>
        <w:t>it</w:t>
      </w:r>
    </w:p>
    <w:p w:rsidR="00921879" w:rsidRPr="00245C25" w:rsidRDefault="00921879" w:rsidP="00921879">
      <w:pPr>
        <w:widowControl w:val="0"/>
        <w:jc w:val="center"/>
        <w:outlineLvl w:val="0"/>
        <w:rPr>
          <w:sz w:val="22"/>
          <w:szCs w:val="22"/>
        </w:rPr>
      </w:pPr>
      <w:r>
        <w:rPr>
          <w:sz w:val="22"/>
          <w:szCs w:val="22"/>
        </w:rPr>
        <w:t xml:space="preserve">Project </w:t>
      </w:r>
      <w:r w:rsidRPr="00245C25">
        <w:rPr>
          <w:sz w:val="22"/>
          <w:szCs w:val="22"/>
        </w:rPr>
        <w:t xml:space="preserve">No. </w:t>
      </w:r>
      <w:r>
        <w:rPr>
          <w:sz w:val="22"/>
          <w:szCs w:val="22"/>
        </w:rPr>
        <w:t>0510022-004</w:t>
      </w:r>
      <w:r w:rsidRPr="007C59C3">
        <w:rPr>
          <w:sz w:val="22"/>
          <w:szCs w:val="22"/>
        </w:rPr>
        <w:t>-AC</w:t>
      </w:r>
    </w:p>
    <w:p w:rsidR="00921879" w:rsidRPr="00245C25" w:rsidRDefault="00921879" w:rsidP="00921879">
      <w:pPr>
        <w:widowControl w:val="0"/>
        <w:jc w:val="center"/>
        <w:rPr>
          <w:sz w:val="22"/>
          <w:szCs w:val="22"/>
        </w:rPr>
      </w:pPr>
      <w:r>
        <w:rPr>
          <w:sz w:val="22"/>
          <w:szCs w:val="22"/>
        </w:rPr>
        <w:t>Fiberstar, Inc.</w:t>
      </w:r>
    </w:p>
    <w:p w:rsidR="00921879" w:rsidRPr="00245C25" w:rsidRDefault="00921879" w:rsidP="00921879">
      <w:pPr>
        <w:widowControl w:val="0"/>
        <w:jc w:val="center"/>
        <w:rPr>
          <w:sz w:val="22"/>
          <w:szCs w:val="22"/>
        </w:rPr>
      </w:pPr>
      <w:r>
        <w:rPr>
          <w:sz w:val="22"/>
          <w:szCs w:val="22"/>
        </w:rPr>
        <w:t>Hendry</w:t>
      </w:r>
      <w:r w:rsidRPr="00245C25">
        <w:rPr>
          <w:sz w:val="22"/>
          <w:szCs w:val="22"/>
        </w:rPr>
        <w:t xml:space="preserve"> County, </w:t>
      </w:r>
      <w:smartTag w:uri="urn:schemas-microsoft-com:office:smarttags" w:element="State">
        <w:r w:rsidRPr="00245C25">
          <w:rPr>
            <w:sz w:val="22"/>
            <w:szCs w:val="22"/>
          </w:rPr>
          <w:t>Florida</w:t>
        </w:r>
      </w:smartTag>
    </w:p>
    <w:p w:rsidR="00921879" w:rsidRDefault="00921879" w:rsidP="00921879">
      <w:pPr>
        <w:spacing w:before="240" w:after="120"/>
        <w:jc w:val="both"/>
        <w:rPr>
          <w:sz w:val="22"/>
          <w:szCs w:val="22"/>
        </w:rPr>
      </w:pPr>
      <w:r w:rsidRPr="009A5EC0">
        <w:rPr>
          <w:b/>
          <w:sz w:val="22"/>
          <w:szCs w:val="22"/>
        </w:rPr>
        <w:t>Applicant</w:t>
      </w:r>
      <w:r w:rsidRPr="009A5EC0">
        <w:rPr>
          <w:sz w:val="22"/>
          <w:szCs w:val="22"/>
        </w:rPr>
        <w:t xml:space="preserve">:  The applicant for this project is </w:t>
      </w:r>
      <w:r>
        <w:rPr>
          <w:sz w:val="22"/>
          <w:szCs w:val="22"/>
        </w:rPr>
        <w:t>Fiberstar, Inc</w:t>
      </w:r>
      <w:r w:rsidRPr="009A5EC0">
        <w:rPr>
          <w:sz w:val="22"/>
          <w:szCs w:val="22"/>
        </w:rPr>
        <w:t>.  The applicant’s authorized represen</w:t>
      </w:r>
      <w:r>
        <w:rPr>
          <w:sz w:val="22"/>
          <w:szCs w:val="22"/>
        </w:rPr>
        <w:t xml:space="preserve">tative and mailing address </w:t>
      </w:r>
      <w:r w:rsidR="00FF4F49">
        <w:rPr>
          <w:sz w:val="22"/>
          <w:szCs w:val="22"/>
        </w:rPr>
        <w:t>is</w:t>
      </w:r>
      <w:r>
        <w:rPr>
          <w:sz w:val="22"/>
          <w:szCs w:val="22"/>
        </w:rPr>
        <w:t xml:space="preserve"> Mr. Dale Lindquist, President, Fiberstar, Inc. 1700 County Road 833, Clewiston, Florida 33440.</w:t>
      </w:r>
    </w:p>
    <w:p w:rsidR="00921879" w:rsidRDefault="00921879" w:rsidP="00921879">
      <w:pPr>
        <w:spacing w:after="120"/>
        <w:jc w:val="both"/>
        <w:rPr>
          <w:sz w:val="22"/>
          <w:szCs w:val="22"/>
        </w:rPr>
      </w:pPr>
      <w:r w:rsidRPr="009A5EC0">
        <w:rPr>
          <w:b/>
          <w:sz w:val="22"/>
          <w:szCs w:val="22"/>
        </w:rPr>
        <w:t>Facility Location</w:t>
      </w:r>
      <w:r w:rsidRPr="009A5EC0">
        <w:rPr>
          <w:sz w:val="22"/>
          <w:szCs w:val="22"/>
        </w:rPr>
        <w:t xml:space="preserve">:  </w:t>
      </w:r>
      <w:r>
        <w:rPr>
          <w:sz w:val="22"/>
          <w:szCs w:val="22"/>
        </w:rPr>
        <w:t xml:space="preserve">Fiberstar, Inc. </w:t>
      </w:r>
      <w:r w:rsidRPr="004357DC">
        <w:rPr>
          <w:sz w:val="22"/>
          <w:szCs w:val="22"/>
        </w:rPr>
        <w:t xml:space="preserve"> operates the existing </w:t>
      </w:r>
      <w:r>
        <w:rPr>
          <w:sz w:val="22"/>
          <w:szCs w:val="22"/>
        </w:rPr>
        <w:t>Fiberstar, Inc. plant</w:t>
      </w:r>
      <w:r w:rsidRPr="004357DC">
        <w:rPr>
          <w:sz w:val="22"/>
          <w:szCs w:val="22"/>
        </w:rPr>
        <w:t xml:space="preserve">, which is located in </w:t>
      </w:r>
      <w:r>
        <w:rPr>
          <w:sz w:val="22"/>
          <w:szCs w:val="22"/>
        </w:rPr>
        <w:t>Hendry</w:t>
      </w:r>
      <w:r w:rsidRPr="004357DC">
        <w:rPr>
          <w:sz w:val="22"/>
          <w:szCs w:val="22"/>
        </w:rPr>
        <w:t xml:space="preserve"> </w:t>
      </w:r>
      <w:smartTag w:uri="urn:schemas-microsoft-com:office:smarttags" w:element="PlaceType">
        <w:r w:rsidRPr="004357DC">
          <w:rPr>
            <w:sz w:val="22"/>
            <w:szCs w:val="22"/>
          </w:rPr>
          <w:t>County</w:t>
        </w:r>
      </w:smartTag>
      <w:r w:rsidRPr="004357DC">
        <w:rPr>
          <w:sz w:val="22"/>
          <w:szCs w:val="22"/>
        </w:rPr>
        <w:t xml:space="preserve"> at </w:t>
      </w:r>
      <w:r>
        <w:rPr>
          <w:sz w:val="22"/>
          <w:szCs w:val="22"/>
        </w:rPr>
        <w:t>1700 County Road 833 in</w:t>
      </w:r>
      <w:r w:rsidRPr="004357DC">
        <w:rPr>
          <w:sz w:val="22"/>
          <w:szCs w:val="22"/>
        </w:rPr>
        <w:t xml:space="preserve"> </w:t>
      </w:r>
      <w:r>
        <w:rPr>
          <w:sz w:val="22"/>
          <w:szCs w:val="22"/>
        </w:rPr>
        <w:t>Clewiston</w:t>
      </w:r>
      <w:r w:rsidRPr="0076542C">
        <w:rPr>
          <w:sz w:val="22"/>
          <w:szCs w:val="22"/>
        </w:rPr>
        <w:t xml:space="preserve">, </w:t>
      </w:r>
      <w:smartTag w:uri="urn:schemas-microsoft-com:office:smarttags" w:element="place">
        <w:smartTag w:uri="urn:schemas-microsoft-com:office:smarttags" w:element="State">
          <w:r w:rsidRPr="0076542C">
            <w:rPr>
              <w:sz w:val="22"/>
              <w:szCs w:val="22"/>
            </w:rPr>
            <w:t>Florida</w:t>
          </w:r>
        </w:smartTag>
      </w:smartTag>
      <w:r w:rsidRPr="0076542C">
        <w:rPr>
          <w:sz w:val="22"/>
          <w:szCs w:val="22"/>
        </w:rPr>
        <w:t>.</w:t>
      </w:r>
      <w:r w:rsidRPr="004357DC">
        <w:rPr>
          <w:sz w:val="22"/>
          <w:szCs w:val="22"/>
        </w:rPr>
        <w:t xml:space="preserve">  </w:t>
      </w:r>
    </w:p>
    <w:p w:rsidR="00921879" w:rsidRDefault="00921879" w:rsidP="00921879">
      <w:pPr>
        <w:widowControl w:val="0"/>
        <w:spacing w:after="120"/>
        <w:jc w:val="both"/>
        <w:rPr>
          <w:sz w:val="22"/>
          <w:szCs w:val="22"/>
        </w:rPr>
      </w:pPr>
      <w:r w:rsidRPr="009A5EC0">
        <w:rPr>
          <w:b/>
          <w:sz w:val="22"/>
          <w:szCs w:val="22"/>
        </w:rPr>
        <w:t>Project</w:t>
      </w:r>
      <w:r w:rsidRPr="009A5EC0">
        <w:rPr>
          <w:sz w:val="22"/>
          <w:szCs w:val="22"/>
        </w:rPr>
        <w:t xml:space="preserve">: </w:t>
      </w:r>
      <w:r>
        <w:rPr>
          <w:sz w:val="22"/>
          <w:szCs w:val="22"/>
        </w:rPr>
        <w:t>This project adds a</w:t>
      </w:r>
      <w:r w:rsidRPr="009A5EC0">
        <w:rPr>
          <w:sz w:val="22"/>
          <w:szCs w:val="22"/>
        </w:rPr>
        <w:t xml:space="preserve"> </w:t>
      </w:r>
      <w:r>
        <w:rPr>
          <w:sz w:val="22"/>
          <w:szCs w:val="22"/>
        </w:rPr>
        <w:t>Citrus Drying System No. 2, which includes</w:t>
      </w:r>
      <w:r w:rsidR="00E74CF3">
        <w:rPr>
          <w:sz w:val="22"/>
          <w:szCs w:val="22"/>
        </w:rPr>
        <w:t xml:space="preserve"> one dryer, with associated control equipment consisting of cyclones</w:t>
      </w:r>
      <w:r w:rsidR="00B86DDA">
        <w:rPr>
          <w:sz w:val="22"/>
          <w:szCs w:val="22"/>
        </w:rPr>
        <w:t xml:space="preserve"> and one baghouse. T</w:t>
      </w:r>
      <w:r w:rsidR="00E74CF3">
        <w:rPr>
          <w:sz w:val="22"/>
          <w:szCs w:val="22"/>
        </w:rPr>
        <w:t xml:space="preserve">wo </w:t>
      </w:r>
      <w:r w:rsidR="00B86DDA">
        <w:rPr>
          <w:sz w:val="22"/>
          <w:szCs w:val="22"/>
        </w:rPr>
        <w:t xml:space="preserve">EXEMPT </w:t>
      </w:r>
      <w:r w:rsidR="00E74CF3">
        <w:rPr>
          <w:sz w:val="22"/>
          <w:szCs w:val="22"/>
        </w:rPr>
        <w:t xml:space="preserve">electric </w:t>
      </w:r>
      <w:r w:rsidR="00FF4F49">
        <w:rPr>
          <w:sz w:val="22"/>
          <w:szCs w:val="22"/>
        </w:rPr>
        <w:t>grinders</w:t>
      </w:r>
      <w:r w:rsidR="00E74CF3">
        <w:rPr>
          <w:sz w:val="22"/>
          <w:szCs w:val="22"/>
        </w:rPr>
        <w:t xml:space="preserve"> </w:t>
      </w:r>
      <w:r w:rsidR="0078423A">
        <w:rPr>
          <w:sz w:val="22"/>
          <w:szCs w:val="22"/>
        </w:rPr>
        <w:t xml:space="preserve">and </w:t>
      </w:r>
      <w:r w:rsidR="00E74CF3">
        <w:rPr>
          <w:sz w:val="22"/>
          <w:szCs w:val="22"/>
        </w:rPr>
        <w:t xml:space="preserve">one </w:t>
      </w:r>
      <w:r w:rsidR="00B86DDA">
        <w:rPr>
          <w:sz w:val="22"/>
          <w:szCs w:val="22"/>
        </w:rPr>
        <w:t xml:space="preserve">EXEMPT </w:t>
      </w:r>
      <w:r w:rsidR="00E74CF3">
        <w:rPr>
          <w:sz w:val="22"/>
          <w:szCs w:val="22"/>
        </w:rPr>
        <w:t xml:space="preserve">silo with baghouse to the existing facility. </w:t>
      </w:r>
      <w:r>
        <w:rPr>
          <w:sz w:val="22"/>
          <w:szCs w:val="22"/>
        </w:rPr>
        <w:t>The potential emissions of the total</w:t>
      </w:r>
      <w:r w:rsidR="001B6580">
        <w:rPr>
          <w:sz w:val="22"/>
          <w:szCs w:val="22"/>
        </w:rPr>
        <w:t xml:space="preserve"> Fiberstar, Inc.</w:t>
      </w:r>
      <w:r>
        <w:rPr>
          <w:sz w:val="22"/>
          <w:szCs w:val="22"/>
        </w:rPr>
        <w:t xml:space="preserve"> </w:t>
      </w:r>
      <w:r w:rsidR="00FF4F49">
        <w:rPr>
          <w:sz w:val="22"/>
          <w:szCs w:val="22"/>
        </w:rPr>
        <w:t>facility</w:t>
      </w:r>
      <w:r>
        <w:rPr>
          <w:sz w:val="22"/>
          <w:szCs w:val="22"/>
        </w:rPr>
        <w:t xml:space="preserve"> upon completion of the project </w:t>
      </w:r>
      <w:r w:rsidR="00FF4F49">
        <w:rPr>
          <w:sz w:val="22"/>
          <w:szCs w:val="22"/>
        </w:rPr>
        <w:t>are</w:t>
      </w:r>
      <w:r>
        <w:rPr>
          <w:sz w:val="22"/>
          <w:szCs w:val="22"/>
        </w:rPr>
        <w:t xml:space="preserve"> </w:t>
      </w:r>
      <w:r w:rsidR="00B86DDA">
        <w:rPr>
          <w:sz w:val="22"/>
          <w:szCs w:val="22"/>
        </w:rPr>
        <w:t>Particulate Matter (PM) at 92.67</w:t>
      </w:r>
      <w:r>
        <w:rPr>
          <w:sz w:val="22"/>
          <w:szCs w:val="22"/>
        </w:rPr>
        <w:t xml:space="preserve"> TPY, Nitrogen Oxides (NOx) at 59.34 TPY, Carbon Monoxide (CO) at 20.96 TPY and Volatile Organic Compounds (VOC) at 70.76 TPY.</w:t>
      </w:r>
    </w:p>
    <w:p w:rsidR="00921879" w:rsidRPr="00245C25" w:rsidRDefault="00921879" w:rsidP="00921879">
      <w:pPr>
        <w:widowControl w:val="0"/>
        <w:spacing w:after="120"/>
        <w:jc w:val="both"/>
        <w:rPr>
          <w:sz w:val="22"/>
          <w:szCs w:val="22"/>
        </w:rPr>
      </w:pPr>
      <w:r w:rsidRPr="00245C25">
        <w:rPr>
          <w:b/>
          <w:sz w:val="22"/>
          <w:szCs w:val="22"/>
        </w:rPr>
        <w:t>Permitting Authority</w:t>
      </w:r>
      <w:r w:rsidRPr="00245C25">
        <w:rPr>
          <w:sz w:val="22"/>
          <w:szCs w:val="22"/>
        </w:rPr>
        <w:t>:  Applications for air construction permits are subject to review in accordance with the provisions of Chapter 403, Florida Statutes (F.S.) and Chapters 62-4, 62-210 and 62-212 of the Florida Administrative Code (F.A.C.).  The proposed project is not exempt from air permitting requirements and an air permit is required to perform the proposed work.  The Permitting Authority responsible for making a permit determination for this project</w:t>
      </w:r>
      <w:r>
        <w:rPr>
          <w:sz w:val="22"/>
          <w:szCs w:val="22"/>
        </w:rPr>
        <w:t xml:space="preserve"> is </w:t>
      </w:r>
      <w:r w:rsidRPr="008B112E">
        <w:rPr>
          <w:sz w:val="22"/>
          <w:szCs w:val="22"/>
        </w:rPr>
        <w:t>the Department of Environmental Protection’s Air Resource Section in the South District Office.  The Permitting Autho</w:t>
      </w:r>
      <w:r w:rsidRPr="00245C25">
        <w:rPr>
          <w:sz w:val="22"/>
          <w:szCs w:val="22"/>
        </w:rPr>
        <w:t xml:space="preserve">rity’s physical address </w:t>
      </w:r>
      <w:r w:rsidR="00FF4F49" w:rsidRPr="00245C25">
        <w:rPr>
          <w:sz w:val="22"/>
          <w:szCs w:val="22"/>
        </w:rPr>
        <w:t>is 2295</w:t>
      </w:r>
      <w:r>
        <w:rPr>
          <w:sz w:val="22"/>
          <w:szCs w:val="22"/>
        </w:rPr>
        <w:t xml:space="preserve"> Victoria Avenue, Suite 364, Fort Myers</w:t>
      </w:r>
      <w:r w:rsidRPr="00245C25">
        <w:rPr>
          <w:sz w:val="22"/>
          <w:szCs w:val="22"/>
        </w:rPr>
        <w:t>, Florida</w:t>
      </w:r>
      <w:r>
        <w:rPr>
          <w:sz w:val="22"/>
          <w:szCs w:val="22"/>
        </w:rPr>
        <w:t xml:space="preserve">  33901</w:t>
      </w:r>
      <w:r w:rsidRPr="00245C25">
        <w:rPr>
          <w:sz w:val="22"/>
          <w:szCs w:val="22"/>
        </w:rPr>
        <w:t xml:space="preserve">.  The Permitting Authority’s mailing address </w:t>
      </w:r>
      <w:r w:rsidR="00FF4F49" w:rsidRPr="00245C25">
        <w:rPr>
          <w:sz w:val="22"/>
          <w:szCs w:val="22"/>
        </w:rPr>
        <w:t>is P.O</w:t>
      </w:r>
      <w:r>
        <w:rPr>
          <w:sz w:val="22"/>
          <w:szCs w:val="22"/>
        </w:rPr>
        <w:t>. Box 2549</w:t>
      </w:r>
      <w:r w:rsidRPr="00245C25">
        <w:rPr>
          <w:sz w:val="22"/>
          <w:szCs w:val="22"/>
        </w:rPr>
        <w:t xml:space="preserve">, </w:t>
      </w:r>
      <w:r>
        <w:rPr>
          <w:sz w:val="22"/>
          <w:szCs w:val="22"/>
        </w:rPr>
        <w:t>Fort Myers</w:t>
      </w:r>
      <w:r w:rsidRPr="00245C25">
        <w:rPr>
          <w:sz w:val="22"/>
          <w:szCs w:val="22"/>
        </w:rPr>
        <w:t>, Florida</w:t>
      </w:r>
      <w:r>
        <w:rPr>
          <w:sz w:val="22"/>
          <w:szCs w:val="22"/>
        </w:rPr>
        <w:t xml:space="preserve">  33902-2549</w:t>
      </w:r>
      <w:r w:rsidRPr="00245C25">
        <w:rPr>
          <w:sz w:val="22"/>
          <w:szCs w:val="22"/>
        </w:rPr>
        <w:t xml:space="preserve">.  The Permitting Authority’s telephone number is </w:t>
      </w:r>
      <w:r>
        <w:rPr>
          <w:sz w:val="22"/>
          <w:szCs w:val="22"/>
        </w:rPr>
        <w:t>(239) 344-5600</w:t>
      </w:r>
      <w:r w:rsidRPr="00245C25">
        <w:rPr>
          <w:sz w:val="22"/>
          <w:szCs w:val="22"/>
        </w:rPr>
        <w:t>.</w:t>
      </w:r>
    </w:p>
    <w:p w:rsidR="00921879" w:rsidRPr="00245C25" w:rsidRDefault="00921879" w:rsidP="00921879">
      <w:pPr>
        <w:widowControl w:val="0"/>
        <w:spacing w:after="120"/>
        <w:jc w:val="both"/>
        <w:outlineLvl w:val="0"/>
        <w:rPr>
          <w:sz w:val="22"/>
          <w:szCs w:val="22"/>
        </w:rPr>
      </w:pPr>
      <w:r w:rsidRPr="009A5EC0">
        <w:rPr>
          <w:b/>
          <w:sz w:val="22"/>
          <w:szCs w:val="22"/>
        </w:rPr>
        <w:t>Project File</w:t>
      </w:r>
      <w:r w:rsidRPr="009A5EC0">
        <w:rPr>
          <w:sz w:val="22"/>
          <w:szCs w:val="22"/>
        </w:rPr>
        <w:t xml:space="preserve">:  A complete project file is available for public inspection during the normal business hours of 8:00 a.m. to 5:00 p.m., Monday through Friday (except legal holidays), at </w:t>
      </w:r>
      <w:r>
        <w:rPr>
          <w:sz w:val="22"/>
          <w:szCs w:val="22"/>
        </w:rPr>
        <w:t xml:space="preserve">the physical </w:t>
      </w:r>
      <w:r w:rsidRPr="009A5EC0">
        <w:rPr>
          <w:sz w:val="22"/>
          <w:szCs w:val="22"/>
        </w:rPr>
        <w:t>address indicated above for the Permitting Authority.  The complete project file includes the Draft Permit, the Technical Evaluation and Preliminary Determination, the application and information submitted by the applicant</w:t>
      </w:r>
      <w:r>
        <w:rPr>
          <w:sz w:val="22"/>
          <w:szCs w:val="22"/>
        </w:rPr>
        <w:t xml:space="preserve"> (</w:t>
      </w:r>
      <w:r w:rsidRPr="009A5EC0">
        <w:rPr>
          <w:sz w:val="22"/>
          <w:szCs w:val="22"/>
        </w:rPr>
        <w:t>exclusive of confidential records under Section 403.111, F.S.</w:t>
      </w:r>
      <w:r>
        <w:rPr>
          <w:sz w:val="22"/>
          <w:szCs w:val="22"/>
        </w:rPr>
        <w:t>).</w:t>
      </w:r>
      <w:r w:rsidRPr="009A5EC0">
        <w:rPr>
          <w:sz w:val="22"/>
          <w:szCs w:val="22"/>
        </w:rPr>
        <w:t xml:space="preserve">  Interested persons may contact the Permitting Authority’s project engineer for additional information at the address and phone number listed above.</w:t>
      </w:r>
      <w:r>
        <w:rPr>
          <w:sz w:val="22"/>
          <w:szCs w:val="22"/>
        </w:rPr>
        <w:t xml:space="preserve">  In addition, electronic copies of these documents are available on the following web site:  </w:t>
      </w:r>
      <w:hyperlink r:id="rId23" w:history="1">
        <w:r w:rsidRPr="00C41D88">
          <w:rPr>
            <w:rStyle w:val="Hyperlink"/>
            <w:sz w:val="22"/>
            <w:szCs w:val="22"/>
          </w:rPr>
          <w:t>http://www.dep.state.fl.us/air/emission/apds/default.asp</w:t>
        </w:r>
      </w:hyperlink>
      <w:r>
        <w:rPr>
          <w:sz w:val="22"/>
          <w:szCs w:val="22"/>
        </w:rPr>
        <w:t>.</w:t>
      </w:r>
    </w:p>
    <w:p w:rsidR="00921879" w:rsidRPr="00245C25" w:rsidRDefault="00921879" w:rsidP="00921879">
      <w:pPr>
        <w:widowControl w:val="0"/>
        <w:spacing w:after="120"/>
        <w:jc w:val="both"/>
        <w:rPr>
          <w:sz w:val="22"/>
          <w:szCs w:val="22"/>
        </w:rPr>
      </w:pPr>
      <w:r w:rsidRPr="00245C25">
        <w:rPr>
          <w:b/>
          <w:sz w:val="22"/>
          <w:szCs w:val="22"/>
        </w:rPr>
        <w:t>Notice of Intent to Issue Air Permit</w:t>
      </w:r>
      <w:r w:rsidRPr="00245C25">
        <w:rPr>
          <w:sz w:val="22"/>
          <w:szCs w:val="22"/>
        </w:rPr>
        <w:t xml:space="preserve">:  The Permitting Authority gives notice of its intent to issue an air </w:t>
      </w:r>
      <w:r>
        <w:rPr>
          <w:sz w:val="22"/>
          <w:szCs w:val="22"/>
        </w:rPr>
        <w:t xml:space="preserve">construction </w:t>
      </w:r>
      <w:r w:rsidRPr="00245C25">
        <w:rPr>
          <w:sz w:val="22"/>
          <w:szCs w:val="22"/>
        </w:rPr>
        <w:t>permit to the applicant for the project described above.  The applicant has provided reasonable assurance that operation of proposed equipment will not adversely impact air quality and that the project will comply with all appropriate provisions of Chapters 62-4,</w:t>
      </w:r>
      <w:r>
        <w:rPr>
          <w:sz w:val="22"/>
          <w:szCs w:val="22"/>
        </w:rPr>
        <w:t xml:space="preserve"> 62-204, 62-210, 62-212, 62-296</w:t>
      </w:r>
      <w:r w:rsidRPr="00245C25">
        <w:rPr>
          <w:sz w:val="22"/>
          <w:szCs w:val="22"/>
        </w:rPr>
        <w:t xml:space="preserve"> and 62-297, F.A.C.  The Permitting Authority will issue a Final Permit in accordance with the conditions of the proposed Draft Permit unless a timely petition for an administrative hearing is filed under Sections 120.569 and 120.57, F.S. or unless public comment received in accordance with this notice results in a different decision or a significant change of terms or conditions.</w:t>
      </w:r>
    </w:p>
    <w:p w:rsidR="00CE33A9" w:rsidRDefault="00921879" w:rsidP="006D3160">
      <w:pPr>
        <w:widowControl w:val="0"/>
        <w:spacing w:after="120"/>
        <w:rPr>
          <w:sz w:val="22"/>
          <w:szCs w:val="22"/>
        </w:rPr>
        <w:sectPr w:rsidR="00CE33A9" w:rsidSect="00AC2E49">
          <w:footerReference w:type="default" r:id="rId24"/>
          <w:pgSz w:w="12240" w:h="15840" w:code="1"/>
          <w:pgMar w:top="720" w:right="1080" w:bottom="720" w:left="1080" w:header="720" w:footer="720" w:gutter="0"/>
          <w:paperSrc w:first="15" w:other="15"/>
          <w:pgNumType w:start="1"/>
          <w:cols w:space="720"/>
        </w:sectPr>
      </w:pPr>
      <w:r w:rsidRPr="00245C25">
        <w:rPr>
          <w:b/>
          <w:sz w:val="22"/>
          <w:szCs w:val="22"/>
        </w:rPr>
        <w:t>Comments</w:t>
      </w:r>
      <w:r w:rsidRPr="00245C25">
        <w:rPr>
          <w:sz w:val="22"/>
          <w:szCs w:val="22"/>
        </w:rPr>
        <w:t>:  The Permitting Authority will accept written comments concerning the proposed Draft Permit for a period of 14 days from the date of publication of th</w:t>
      </w:r>
      <w:r>
        <w:rPr>
          <w:sz w:val="22"/>
          <w:szCs w:val="22"/>
        </w:rPr>
        <w:t>is</w:t>
      </w:r>
      <w:r w:rsidRPr="00245C25">
        <w:rPr>
          <w:sz w:val="22"/>
          <w:szCs w:val="22"/>
        </w:rPr>
        <w:t xml:space="preserve"> Public Notice.  Written comments must be </w:t>
      </w:r>
      <w:r>
        <w:rPr>
          <w:sz w:val="22"/>
          <w:szCs w:val="22"/>
        </w:rPr>
        <w:t>received</w:t>
      </w:r>
      <w:r w:rsidRPr="00245C25">
        <w:rPr>
          <w:sz w:val="22"/>
          <w:szCs w:val="22"/>
        </w:rPr>
        <w:t xml:space="preserve"> by the Permitting Authority by close of business (5:00 p.m.) on or before the end of th</w:t>
      </w:r>
      <w:r>
        <w:rPr>
          <w:sz w:val="22"/>
          <w:szCs w:val="22"/>
        </w:rPr>
        <w:t>e</w:t>
      </w:r>
      <w:r w:rsidRPr="00245C25">
        <w:rPr>
          <w:sz w:val="22"/>
          <w:szCs w:val="22"/>
        </w:rPr>
        <w:t xml:space="preserve"> 14-day period.  If written comments received result in a significant change to the Draft Permit, the Permitting Authority shall revise the Draft Permit and require, if applicable, another Public Notice.  All comments filed wi</w:t>
      </w:r>
      <w:r w:rsidR="006D3160">
        <w:rPr>
          <w:sz w:val="22"/>
          <w:szCs w:val="22"/>
        </w:rPr>
        <w:t xml:space="preserve">ll be made available for public </w:t>
      </w:r>
      <w:r w:rsidRPr="00245C25">
        <w:rPr>
          <w:sz w:val="22"/>
          <w:szCs w:val="22"/>
        </w:rPr>
        <w:t>inspection.</w:t>
      </w:r>
    </w:p>
    <w:p w:rsidR="00921879" w:rsidRPr="00245C25" w:rsidRDefault="00921879" w:rsidP="00921879">
      <w:pPr>
        <w:widowControl w:val="0"/>
        <w:spacing w:after="120"/>
        <w:jc w:val="both"/>
        <w:rPr>
          <w:sz w:val="22"/>
          <w:szCs w:val="22"/>
        </w:rPr>
      </w:pPr>
      <w:r w:rsidRPr="00245C25">
        <w:rPr>
          <w:b/>
          <w:sz w:val="22"/>
          <w:szCs w:val="22"/>
        </w:rPr>
        <w:lastRenderedPageBreak/>
        <w:t>Petitions</w:t>
      </w:r>
      <w:r w:rsidRPr="00245C25">
        <w:rPr>
          <w:sz w:val="22"/>
          <w:szCs w:val="22"/>
        </w:rPr>
        <w:t xml:space="preserve">:  A person whose substantial interests are affected by the proposed permitting decision may petition for an administrative hearing in accordance with Sections 120.569 and 120.57, F.S.  The petition must contain the information set forth below and must be filed with (received by) </w:t>
      </w:r>
      <w:r w:rsidRPr="008B112E">
        <w:rPr>
          <w:sz w:val="22"/>
          <w:szCs w:val="22"/>
        </w:rPr>
        <w:t xml:space="preserve">the Department’s Agency Clerk in the Office of General Counsel of the Department of Environmental Protection at 3900 Commonwealth Boulevard, Mail Station #35, Tallahassee, Florida 32399-3000 (Telephone: </w:t>
      </w:r>
      <w:r>
        <w:rPr>
          <w:sz w:val="22"/>
          <w:szCs w:val="22"/>
        </w:rPr>
        <w:t xml:space="preserve">(850) </w:t>
      </w:r>
      <w:r w:rsidRPr="008B112E">
        <w:rPr>
          <w:sz w:val="22"/>
          <w:szCs w:val="22"/>
        </w:rPr>
        <w:t>245-2241).</w:t>
      </w:r>
      <w:r w:rsidRPr="00245C25">
        <w:rPr>
          <w:sz w:val="22"/>
          <w:szCs w:val="22"/>
        </w:rPr>
        <w:t xml:space="preserve">  Petitions filed by any persons other than those entitled to written notice under Section 120.60(3), F.S. must be filed within 14 days of publication of this Public Notice or receipt of a written notice, whichever occurs first.  Under Section 120.60(3), F.S., however, any person who asked the Permitting Authority for notice of agency action may file a petition within 14 days of receipt of that notice, regardless of the date of publication.  A petitioner shall mail a copy of the petition to the applicant at the address indicated above, at the time of filing.  The failure of any person to file a petition within the appropriate time period shall constitute a waiver of that person’s right to request an administrative determination (hearing) under Sections 120.569 and 120.57, F.S., or to intervene in this proceeding and participate as a party to it.  Any subsequent intervention (in a proceeding initiated by another party) will be only at the approval of the presiding officer upon the filing of a motion in compliance with Rule 28-106.205, F.A.C.</w:t>
      </w:r>
    </w:p>
    <w:p w:rsidR="00921879" w:rsidRPr="00245C25" w:rsidRDefault="00921879" w:rsidP="00921879">
      <w:pPr>
        <w:widowControl w:val="0"/>
        <w:tabs>
          <w:tab w:val="left" w:pos="0"/>
        </w:tabs>
        <w:spacing w:after="120"/>
        <w:jc w:val="both"/>
        <w:rPr>
          <w:sz w:val="22"/>
          <w:szCs w:val="22"/>
        </w:rPr>
      </w:pPr>
      <w:r w:rsidRPr="00245C25">
        <w:rPr>
          <w:sz w:val="22"/>
          <w:szCs w:val="22"/>
        </w:rPr>
        <w:t>A petition that disputes the material facts on which the Permitting Authority’s action is based must contain the following information: (a) The name and address of each agency affected and each agency’s file or identification number, if known; (b) The name, address and telephone number of the petitioner; the name address and telephone number of the petitioner’s representative, if any, which shall be the address for service purposes during the course of the proceeding; and an explanation of how the petitioner’s substantial rights will be affected by the agency determination; (c) A statement of when and how the petitioner received notice of the agency action or proposed decision; (d) A statement of all disputed issues of material fact.  If there are none, the petition must so state; (e) A concise statement of the ultimate facts alleged, including the specific facts the petitioner contends warrant reversal or modification of the agency’s proposed action; (f) A statement of the specific rules or statutes the petitioner contends require reversal or modification of the agency’s proposed action including an explanation of how the alleged facts relate to the specific rules or statutes; and, (g) A statement of the relief sought by the petitioner, stating precisely the action the petitioner wishes the agency to take with respect to the agency’s proposed action.  A petition that does not dispute the material facts upon which the Permitting Authority’s action is based shall state that no such facts are in dispute and otherwise shall contain the same information as set forth above, as required by Rule 28-106.301, F.A.C.</w:t>
      </w:r>
    </w:p>
    <w:p w:rsidR="00921879" w:rsidRPr="00245C25" w:rsidRDefault="00921879" w:rsidP="00921879">
      <w:pPr>
        <w:widowControl w:val="0"/>
        <w:tabs>
          <w:tab w:val="left" w:pos="0"/>
        </w:tabs>
        <w:spacing w:after="120"/>
        <w:jc w:val="both"/>
        <w:rPr>
          <w:sz w:val="22"/>
          <w:szCs w:val="22"/>
        </w:rPr>
      </w:pPr>
      <w:r w:rsidRPr="00245C25">
        <w:rPr>
          <w:sz w:val="22"/>
          <w:szCs w:val="22"/>
        </w:rPr>
        <w:t>Because the administrative hearing process is designed to formulate final agency action, the filing of a petition means that the Permitting Authority’s final action may be different from the position taken by it in this Public Notice of Intent to Issue Air Permit.  Persons whose substantial interests will be affected by any such final decision of the Permitting Authority on the application have the right to petition to become a party to the proceeding, in accordance with the requirements set forth above.</w:t>
      </w:r>
    </w:p>
    <w:p w:rsidR="00921879" w:rsidRPr="00245C25" w:rsidRDefault="00921879" w:rsidP="00921879">
      <w:pPr>
        <w:widowControl w:val="0"/>
        <w:tabs>
          <w:tab w:val="left" w:pos="0"/>
        </w:tabs>
        <w:rPr>
          <w:sz w:val="22"/>
          <w:szCs w:val="22"/>
        </w:rPr>
      </w:pPr>
      <w:r w:rsidRPr="00245C25">
        <w:rPr>
          <w:b/>
          <w:sz w:val="22"/>
          <w:szCs w:val="22"/>
        </w:rPr>
        <w:t>Mediation</w:t>
      </w:r>
      <w:r w:rsidRPr="00245C25">
        <w:rPr>
          <w:sz w:val="22"/>
          <w:szCs w:val="22"/>
        </w:rPr>
        <w:t>:  Mediation is not available for this proceeding.</w:t>
      </w:r>
    </w:p>
    <w:p w:rsidR="00AC2E49" w:rsidRDefault="00AC2E49" w:rsidP="00AC2E49">
      <w:pPr>
        <w:widowControl w:val="0"/>
        <w:tabs>
          <w:tab w:val="left" w:pos="-720"/>
          <w:tab w:val="left" w:pos="4320"/>
          <w:tab w:val="left" w:pos="9090"/>
        </w:tabs>
        <w:ind w:left="5850"/>
        <w:rPr>
          <w:sz w:val="16"/>
          <w:szCs w:val="16"/>
        </w:rPr>
        <w:sectPr w:rsidR="00AC2E49" w:rsidSect="00AC2E49">
          <w:headerReference w:type="default" r:id="rId25"/>
          <w:footerReference w:type="default" r:id="rId26"/>
          <w:pgSz w:w="12240" w:h="15840" w:code="1"/>
          <w:pgMar w:top="720" w:right="1080" w:bottom="720" w:left="1080" w:header="720" w:footer="720" w:gutter="0"/>
          <w:paperSrc w:first="15" w:other="15"/>
          <w:pgNumType w:start="1"/>
          <w:cols w:space="720"/>
        </w:sectPr>
      </w:pPr>
    </w:p>
    <w:tbl>
      <w:tblPr>
        <w:tblpPr w:leftFromText="180" w:rightFromText="180" w:horzAnchor="margin" w:tblpXSpec="center" w:tblpY="-540"/>
        <w:tblW w:w="10368" w:type="dxa"/>
        <w:tblLayout w:type="fixed"/>
        <w:tblLook w:val="01E0"/>
      </w:tblPr>
      <w:tblGrid>
        <w:gridCol w:w="2448"/>
        <w:gridCol w:w="5400"/>
        <w:gridCol w:w="2520"/>
      </w:tblGrid>
      <w:tr w:rsidR="0037720B" w:rsidRPr="004D0732" w:rsidTr="003E4753">
        <w:tc>
          <w:tcPr>
            <w:tcW w:w="2448" w:type="dxa"/>
          </w:tcPr>
          <w:p w:rsidR="0037720B" w:rsidRDefault="00143947" w:rsidP="003E4753">
            <w:r>
              <w:rPr>
                <w:noProof/>
              </w:rPr>
              <w:lastRenderedPageBreak/>
              <w:drawing>
                <wp:inline distT="0" distB="0" distL="0" distR="0">
                  <wp:extent cx="1501140" cy="982980"/>
                  <wp:effectExtent l="19050" t="0" r="3810" b="0"/>
                  <wp:docPr id="3" name="Picture 3" descr="DEP color logo for P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EP color logo for PC"/>
                          <pic:cNvPicPr>
                            <a:picLocks noChangeAspect="1" noChangeArrowheads="1"/>
                          </pic:cNvPicPr>
                        </pic:nvPicPr>
                        <pic:blipFill>
                          <a:blip r:embed="rId27" cstate="print"/>
                          <a:srcRect/>
                          <a:stretch>
                            <a:fillRect/>
                          </a:stretch>
                        </pic:blipFill>
                        <pic:spPr bwMode="auto">
                          <a:xfrm>
                            <a:off x="0" y="0"/>
                            <a:ext cx="1501140" cy="982980"/>
                          </a:xfrm>
                          <a:prstGeom prst="rect">
                            <a:avLst/>
                          </a:prstGeom>
                          <a:noFill/>
                          <a:ln w="9525">
                            <a:noFill/>
                            <a:miter lim="800000"/>
                            <a:headEnd/>
                            <a:tailEnd/>
                          </a:ln>
                        </pic:spPr>
                      </pic:pic>
                    </a:graphicData>
                  </a:graphic>
                </wp:inline>
              </w:drawing>
            </w:r>
          </w:p>
        </w:tc>
        <w:tc>
          <w:tcPr>
            <w:tcW w:w="5400" w:type="dxa"/>
          </w:tcPr>
          <w:p w:rsidR="0037720B" w:rsidRPr="00CC55AF" w:rsidRDefault="0037720B" w:rsidP="003E4753">
            <w:pPr>
              <w:jc w:val="center"/>
              <w:rPr>
                <w:b/>
                <w:sz w:val="32"/>
                <w:szCs w:val="32"/>
              </w:rPr>
            </w:pPr>
            <w:r w:rsidRPr="001F6DC9">
              <w:rPr>
                <w:b/>
                <w:sz w:val="36"/>
                <w:szCs w:val="36"/>
              </w:rPr>
              <w:t>F</w:t>
            </w:r>
            <w:r w:rsidRPr="00D15A4C">
              <w:rPr>
                <w:b/>
              </w:rPr>
              <w:t>LORIDA</w:t>
            </w:r>
            <w:r w:rsidRPr="00CC55AF">
              <w:rPr>
                <w:b/>
                <w:sz w:val="32"/>
                <w:szCs w:val="32"/>
              </w:rPr>
              <w:t xml:space="preserve"> </w:t>
            </w:r>
            <w:r w:rsidRPr="001F6DC9">
              <w:rPr>
                <w:b/>
                <w:sz w:val="36"/>
                <w:szCs w:val="36"/>
              </w:rPr>
              <w:t>D</w:t>
            </w:r>
            <w:r w:rsidRPr="00D15A4C">
              <w:rPr>
                <w:b/>
              </w:rPr>
              <w:t>EPARTMENT</w:t>
            </w:r>
            <w:r w:rsidRPr="00CC55AF">
              <w:rPr>
                <w:b/>
                <w:sz w:val="32"/>
                <w:szCs w:val="32"/>
              </w:rPr>
              <w:t xml:space="preserve"> </w:t>
            </w:r>
            <w:r w:rsidRPr="00D15A4C">
              <w:rPr>
                <w:b/>
              </w:rPr>
              <w:t>OF</w:t>
            </w:r>
          </w:p>
          <w:p w:rsidR="0037720B" w:rsidRPr="00CC55AF" w:rsidRDefault="0037720B" w:rsidP="003E4753">
            <w:pPr>
              <w:jc w:val="center"/>
              <w:rPr>
                <w:sz w:val="32"/>
                <w:szCs w:val="32"/>
              </w:rPr>
            </w:pPr>
            <w:r w:rsidRPr="001F6DC9">
              <w:rPr>
                <w:b/>
                <w:sz w:val="36"/>
                <w:szCs w:val="36"/>
              </w:rPr>
              <w:t>E</w:t>
            </w:r>
            <w:r w:rsidRPr="00D15A4C">
              <w:rPr>
                <w:b/>
              </w:rPr>
              <w:t>NVIRONMENTAL</w:t>
            </w:r>
            <w:r w:rsidRPr="00CC55AF">
              <w:rPr>
                <w:b/>
                <w:sz w:val="32"/>
                <w:szCs w:val="32"/>
              </w:rPr>
              <w:t xml:space="preserve"> </w:t>
            </w:r>
            <w:r w:rsidRPr="001F6DC9">
              <w:rPr>
                <w:b/>
                <w:sz w:val="36"/>
                <w:szCs w:val="36"/>
              </w:rPr>
              <w:t>P</w:t>
            </w:r>
            <w:r w:rsidRPr="00D15A4C">
              <w:rPr>
                <w:b/>
              </w:rPr>
              <w:t>ROTECTION</w:t>
            </w:r>
          </w:p>
          <w:p w:rsidR="0037720B" w:rsidRPr="00327FD5" w:rsidRDefault="0037720B" w:rsidP="003E4753">
            <w:pPr>
              <w:jc w:val="center"/>
              <w:rPr>
                <w:rFonts w:ascii="Arial" w:hAnsi="Arial" w:cs="Arial"/>
              </w:rPr>
            </w:pPr>
            <w:r>
              <w:rPr>
                <w:rFonts w:ascii="Arial" w:hAnsi="Arial" w:cs="Arial"/>
                <w:sz w:val="18"/>
                <w:szCs w:val="18"/>
              </w:rPr>
              <w:t xml:space="preserve"> </w:t>
            </w:r>
            <w:fldSimple w:instr=" FILLIN  &quot;Enter Address&quot;  \* MERGEFORMAT ">
              <w:r>
                <w:rPr>
                  <w:sz w:val="18"/>
                </w:rPr>
                <w:t>SOUTH</w:t>
              </w:r>
              <w:r w:rsidRPr="002C73AC">
                <w:rPr>
                  <w:sz w:val="16"/>
                  <w:szCs w:val="18"/>
                </w:rPr>
                <w:t xml:space="preserve"> </w:t>
              </w:r>
              <w:r>
                <w:rPr>
                  <w:sz w:val="18"/>
                </w:rPr>
                <w:t>DISTRICT</w:t>
              </w:r>
              <w:r w:rsidRPr="002C73AC">
                <w:rPr>
                  <w:sz w:val="16"/>
                  <w:szCs w:val="18"/>
                </w:rPr>
                <w:br/>
              </w:r>
              <w:r>
                <w:rPr>
                  <w:sz w:val="18"/>
                </w:rPr>
                <w:t>P.O. BOX 2549</w:t>
              </w:r>
              <w:r>
                <w:rPr>
                  <w:sz w:val="18"/>
                </w:rPr>
                <w:br/>
                <w:t>FORT MYERS, FL 33902-2549</w:t>
              </w:r>
            </w:fldSimple>
          </w:p>
        </w:tc>
        <w:tc>
          <w:tcPr>
            <w:tcW w:w="2520" w:type="dxa"/>
          </w:tcPr>
          <w:p w:rsidR="0037720B" w:rsidRDefault="0037720B" w:rsidP="003E4753">
            <w:pPr>
              <w:jc w:val="right"/>
              <w:rPr>
                <w:color w:val="31849B"/>
                <w:sz w:val="18"/>
                <w:szCs w:val="18"/>
              </w:rPr>
            </w:pPr>
          </w:p>
          <w:p w:rsidR="0037720B" w:rsidRDefault="0037720B" w:rsidP="003E4753">
            <w:pPr>
              <w:rPr>
                <w:color w:val="31849B"/>
                <w:sz w:val="18"/>
                <w:szCs w:val="18"/>
              </w:rPr>
            </w:pPr>
          </w:p>
          <w:p w:rsidR="0037720B" w:rsidRDefault="0037720B" w:rsidP="003E4753">
            <w:pPr>
              <w:jc w:val="right"/>
              <w:rPr>
                <w:color w:val="31849B"/>
                <w:sz w:val="18"/>
                <w:szCs w:val="18"/>
              </w:rPr>
            </w:pPr>
          </w:p>
          <w:p w:rsidR="0037720B" w:rsidRPr="00B17F49" w:rsidRDefault="0037720B" w:rsidP="003E4753">
            <w:pPr>
              <w:jc w:val="right"/>
              <w:rPr>
                <w:color w:val="31849B"/>
                <w:sz w:val="18"/>
                <w:szCs w:val="18"/>
              </w:rPr>
            </w:pPr>
            <w:r w:rsidRPr="00B17F49">
              <w:rPr>
                <w:color w:val="31849B"/>
                <w:sz w:val="18"/>
                <w:szCs w:val="18"/>
              </w:rPr>
              <w:t>RICK SCOTT</w:t>
            </w:r>
          </w:p>
          <w:p w:rsidR="0037720B" w:rsidRPr="00B17F49" w:rsidRDefault="0037720B" w:rsidP="003E4753">
            <w:pPr>
              <w:jc w:val="right"/>
              <w:rPr>
                <w:color w:val="31849B"/>
                <w:sz w:val="18"/>
                <w:szCs w:val="18"/>
              </w:rPr>
            </w:pPr>
            <w:r w:rsidRPr="00B17F49">
              <w:rPr>
                <w:color w:val="31849B"/>
                <w:sz w:val="18"/>
                <w:szCs w:val="18"/>
              </w:rPr>
              <w:t>GOVERNOR</w:t>
            </w:r>
          </w:p>
          <w:p w:rsidR="0037720B" w:rsidRPr="007C35D5" w:rsidRDefault="0037720B" w:rsidP="003E4753">
            <w:pPr>
              <w:rPr>
                <w:color w:val="31849B"/>
                <w:sz w:val="10"/>
                <w:szCs w:val="10"/>
              </w:rPr>
            </w:pPr>
          </w:p>
          <w:p w:rsidR="0037720B" w:rsidRPr="00B17F49" w:rsidRDefault="0037720B" w:rsidP="003E4753">
            <w:pPr>
              <w:jc w:val="right"/>
              <w:rPr>
                <w:color w:val="31849B"/>
                <w:sz w:val="18"/>
                <w:szCs w:val="18"/>
              </w:rPr>
            </w:pPr>
            <w:r w:rsidRPr="00B17F49">
              <w:rPr>
                <w:color w:val="31849B"/>
                <w:sz w:val="18"/>
                <w:szCs w:val="18"/>
              </w:rPr>
              <w:t xml:space="preserve">HERSCHEL T. VINYARD </w:t>
            </w:r>
            <w:r>
              <w:rPr>
                <w:color w:val="31849B"/>
                <w:sz w:val="18"/>
                <w:szCs w:val="18"/>
              </w:rPr>
              <w:t>J</w:t>
            </w:r>
            <w:r w:rsidRPr="00B17F49">
              <w:rPr>
                <w:color w:val="31849B"/>
                <w:sz w:val="18"/>
                <w:szCs w:val="18"/>
              </w:rPr>
              <w:t>R.</w:t>
            </w:r>
          </w:p>
          <w:p w:rsidR="0037720B" w:rsidRPr="004D0732" w:rsidRDefault="0037720B" w:rsidP="003E4753">
            <w:pPr>
              <w:jc w:val="right"/>
              <w:rPr>
                <w:rFonts w:ascii="BakerSignet" w:hAnsi="BakerSignet"/>
                <w:color w:val="006666"/>
              </w:rPr>
            </w:pPr>
            <w:r w:rsidRPr="00B17F49">
              <w:rPr>
                <w:color w:val="31849B"/>
                <w:sz w:val="18"/>
                <w:szCs w:val="18"/>
              </w:rPr>
              <w:t>SECRETARY</w:t>
            </w:r>
          </w:p>
        </w:tc>
      </w:tr>
    </w:tbl>
    <w:p w:rsidR="0037720B" w:rsidRDefault="0037720B" w:rsidP="0037720B">
      <w:pPr>
        <w:widowControl w:val="0"/>
        <w:spacing w:after="240"/>
        <w:jc w:val="center"/>
        <w:rPr>
          <w:i/>
          <w:sz w:val="22"/>
          <w:szCs w:val="22"/>
        </w:rPr>
      </w:pPr>
      <w:r w:rsidRPr="00092DBF">
        <w:rPr>
          <w:b/>
          <w:sz w:val="32"/>
          <w:szCs w:val="32"/>
        </w:rPr>
        <w:t>*** DRAFT PERMIT ***</w:t>
      </w:r>
    </w:p>
    <w:p w:rsidR="0037720B" w:rsidRDefault="0037720B" w:rsidP="0037720B">
      <w:pPr>
        <w:widowControl w:val="0"/>
        <w:rPr>
          <w:i/>
          <w:sz w:val="22"/>
          <w:szCs w:val="22"/>
        </w:rPr>
      </w:pPr>
      <w:r>
        <w:rPr>
          <w:i/>
          <w:sz w:val="22"/>
          <w:szCs w:val="22"/>
        </w:rPr>
        <w:t>Electronic Mail</w:t>
      </w:r>
    </w:p>
    <w:p w:rsidR="0037720B" w:rsidRDefault="0037720B" w:rsidP="0037720B">
      <w:pPr>
        <w:widowControl w:val="0"/>
        <w:spacing w:after="240"/>
        <w:rPr>
          <w:i/>
          <w:sz w:val="22"/>
          <w:szCs w:val="22"/>
        </w:rPr>
      </w:pPr>
      <w:r>
        <w:rPr>
          <w:i/>
          <w:sz w:val="22"/>
          <w:szCs w:val="22"/>
        </w:rPr>
        <w:t>Received Receipt Requested</w:t>
      </w:r>
    </w:p>
    <w:p w:rsidR="0037720B" w:rsidRPr="000472DA" w:rsidRDefault="0037720B" w:rsidP="0037720B">
      <w:pPr>
        <w:spacing w:after="120"/>
        <w:rPr>
          <w:b/>
          <w:caps/>
          <w:sz w:val="22"/>
          <w:szCs w:val="22"/>
        </w:rPr>
      </w:pPr>
      <w:r>
        <w:rPr>
          <w:b/>
          <w:caps/>
          <w:sz w:val="22"/>
          <w:szCs w:val="22"/>
        </w:rPr>
        <w:t>Permittee</w:t>
      </w:r>
    </w:p>
    <w:tbl>
      <w:tblPr>
        <w:tblW w:w="10134" w:type="dxa"/>
        <w:tblInd w:w="18" w:type="dxa"/>
        <w:tblLayout w:type="fixed"/>
        <w:tblCellMar>
          <w:top w:w="43" w:type="dxa"/>
          <w:left w:w="72" w:type="dxa"/>
          <w:bottom w:w="43" w:type="dxa"/>
          <w:right w:w="72" w:type="dxa"/>
        </w:tblCellMar>
        <w:tblLook w:val="0000"/>
      </w:tblPr>
      <w:tblGrid>
        <w:gridCol w:w="6534"/>
        <w:gridCol w:w="3600"/>
      </w:tblGrid>
      <w:tr w:rsidR="0037720B" w:rsidRPr="000472DA" w:rsidTr="003E4753">
        <w:trPr>
          <w:cantSplit/>
          <w:trHeight w:val="1649"/>
        </w:trPr>
        <w:tc>
          <w:tcPr>
            <w:tcW w:w="6534" w:type="dxa"/>
          </w:tcPr>
          <w:p w:rsidR="0037720B" w:rsidRPr="000472DA" w:rsidRDefault="0037720B" w:rsidP="003E4753">
            <w:pPr>
              <w:rPr>
                <w:sz w:val="22"/>
                <w:szCs w:val="22"/>
              </w:rPr>
            </w:pPr>
            <w:r>
              <w:rPr>
                <w:sz w:val="22"/>
                <w:szCs w:val="22"/>
              </w:rPr>
              <w:t>Fiberstar, Inc.</w:t>
            </w:r>
          </w:p>
          <w:p w:rsidR="0037720B" w:rsidRPr="000472DA" w:rsidRDefault="0037720B" w:rsidP="003E4753">
            <w:pPr>
              <w:rPr>
                <w:sz w:val="22"/>
                <w:szCs w:val="22"/>
              </w:rPr>
            </w:pPr>
            <w:r>
              <w:rPr>
                <w:sz w:val="22"/>
                <w:szCs w:val="22"/>
              </w:rPr>
              <w:t>1700 County Road 833</w:t>
            </w:r>
          </w:p>
          <w:p w:rsidR="0037720B" w:rsidRPr="000472DA" w:rsidRDefault="0037720B" w:rsidP="003E4753">
            <w:pPr>
              <w:tabs>
                <w:tab w:val="center" w:pos="3168"/>
                <w:tab w:val="left" w:pos="3240"/>
                <w:tab w:val="left" w:pos="3615"/>
              </w:tabs>
              <w:rPr>
                <w:sz w:val="22"/>
                <w:szCs w:val="22"/>
              </w:rPr>
            </w:pPr>
            <w:r>
              <w:rPr>
                <w:sz w:val="22"/>
                <w:szCs w:val="22"/>
              </w:rPr>
              <w:t>Clewiston, Florida 33440</w:t>
            </w:r>
          </w:p>
          <w:p w:rsidR="0037720B" w:rsidRDefault="0037720B" w:rsidP="003E4753">
            <w:pPr>
              <w:rPr>
                <w:i/>
                <w:sz w:val="22"/>
                <w:szCs w:val="22"/>
              </w:rPr>
            </w:pPr>
          </w:p>
          <w:p w:rsidR="0037720B" w:rsidRPr="002C1D42" w:rsidRDefault="0037720B" w:rsidP="003E4753">
            <w:pPr>
              <w:rPr>
                <w:sz w:val="22"/>
                <w:szCs w:val="22"/>
              </w:rPr>
            </w:pPr>
            <w:r w:rsidRPr="002C1D42">
              <w:rPr>
                <w:sz w:val="22"/>
                <w:szCs w:val="22"/>
              </w:rPr>
              <w:t>Authorized Representative:</w:t>
            </w:r>
          </w:p>
          <w:p w:rsidR="0037720B" w:rsidRPr="000472DA" w:rsidRDefault="0037720B" w:rsidP="003E4753">
            <w:pPr>
              <w:ind w:left="360"/>
              <w:rPr>
                <w:sz w:val="22"/>
                <w:szCs w:val="22"/>
              </w:rPr>
            </w:pPr>
            <w:r>
              <w:rPr>
                <w:sz w:val="22"/>
                <w:szCs w:val="22"/>
              </w:rPr>
              <w:t>Mr. Dale Lindquist, President</w:t>
            </w:r>
          </w:p>
        </w:tc>
        <w:tc>
          <w:tcPr>
            <w:tcW w:w="3600" w:type="dxa"/>
          </w:tcPr>
          <w:p w:rsidR="0037720B" w:rsidRPr="000412A9" w:rsidRDefault="0037720B" w:rsidP="003E4753">
            <w:pPr>
              <w:rPr>
                <w:sz w:val="22"/>
                <w:szCs w:val="22"/>
              </w:rPr>
            </w:pPr>
            <w:r w:rsidRPr="000412A9">
              <w:rPr>
                <w:sz w:val="22"/>
                <w:szCs w:val="22"/>
              </w:rPr>
              <w:t>Air Permit No. 0510022-004-AC</w:t>
            </w:r>
          </w:p>
          <w:p w:rsidR="0037720B" w:rsidRPr="000412A9" w:rsidRDefault="0037720B" w:rsidP="003E4753">
            <w:pPr>
              <w:rPr>
                <w:b/>
                <w:sz w:val="22"/>
                <w:szCs w:val="22"/>
              </w:rPr>
            </w:pPr>
            <w:r w:rsidRPr="000412A9">
              <w:rPr>
                <w:sz w:val="22"/>
                <w:szCs w:val="22"/>
              </w:rPr>
              <w:t xml:space="preserve">Permit Expires:  </w:t>
            </w:r>
            <w:r w:rsidRPr="000412A9">
              <w:rPr>
                <w:b/>
                <w:sz w:val="22"/>
                <w:szCs w:val="22"/>
              </w:rPr>
              <w:t>DRAFT</w:t>
            </w:r>
          </w:p>
          <w:p w:rsidR="0037720B" w:rsidRPr="000412A9" w:rsidRDefault="0037720B" w:rsidP="003E4753">
            <w:pPr>
              <w:rPr>
                <w:sz w:val="22"/>
                <w:szCs w:val="22"/>
              </w:rPr>
            </w:pPr>
          </w:p>
          <w:p w:rsidR="0037720B" w:rsidRPr="000412A9" w:rsidRDefault="0037720B" w:rsidP="003E4753">
            <w:pPr>
              <w:rPr>
                <w:sz w:val="22"/>
                <w:szCs w:val="22"/>
              </w:rPr>
            </w:pPr>
            <w:r w:rsidRPr="000412A9">
              <w:rPr>
                <w:sz w:val="22"/>
                <w:szCs w:val="22"/>
              </w:rPr>
              <w:t>Fiberstar, Inc.</w:t>
            </w:r>
          </w:p>
          <w:p w:rsidR="0037720B" w:rsidRPr="000412A9" w:rsidRDefault="0037720B" w:rsidP="003E4753">
            <w:pPr>
              <w:rPr>
                <w:sz w:val="22"/>
                <w:szCs w:val="22"/>
              </w:rPr>
            </w:pPr>
            <w:r w:rsidRPr="000412A9">
              <w:rPr>
                <w:sz w:val="22"/>
                <w:szCs w:val="22"/>
              </w:rPr>
              <w:t>Minor Source Air Construction Permit</w:t>
            </w:r>
          </w:p>
          <w:p w:rsidR="0037720B" w:rsidRPr="000412A9" w:rsidRDefault="0037720B" w:rsidP="003E4753">
            <w:pPr>
              <w:rPr>
                <w:b/>
                <w:bCs/>
                <w:sz w:val="22"/>
                <w:szCs w:val="22"/>
              </w:rPr>
            </w:pPr>
            <w:r w:rsidRPr="000412A9">
              <w:rPr>
                <w:sz w:val="22"/>
                <w:szCs w:val="22"/>
              </w:rPr>
              <w:t>Citrus Drying System No. 2</w:t>
            </w:r>
          </w:p>
        </w:tc>
      </w:tr>
    </w:tbl>
    <w:p w:rsidR="0037720B" w:rsidRPr="00211922" w:rsidRDefault="0037720B" w:rsidP="00E46A04">
      <w:pPr>
        <w:widowControl w:val="0"/>
        <w:spacing w:after="120"/>
        <w:jc w:val="both"/>
        <w:rPr>
          <w:sz w:val="22"/>
          <w:szCs w:val="22"/>
        </w:rPr>
      </w:pPr>
      <w:r w:rsidRPr="00211922">
        <w:rPr>
          <w:sz w:val="22"/>
          <w:szCs w:val="22"/>
        </w:rPr>
        <w:t xml:space="preserve">This is the final air construction permit, which authorizes the addition of Citrus Drying System No. 2, which includes </w:t>
      </w:r>
      <w:r w:rsidR="00E46A04">
        <w:rPr>
          <w:sz w:val="22"/>
          <w:szCs w:val="22"/>
        </w:rPr>
        <w:t>one (1) dryer, with associated control equipment consisting of cyclones</w:t>
      </w:r>
      <w:r w:rsidR="00202CC4">
        <w:rPr>
          <w:sz w:val="22"/>
          <w:szCs w:val="22"/>
        </w:rPr>
        <w:t xml:space="preserve"> and one (1) baghouse. T</w:t>
      </w:r>
      <w:r w:rsidR="00E46A04">
        <w:rPr>
          <w:sz w:val="22"/>
          <w:szCs w:val="22"/>
        </w:rPr>
        <w:t xml:space="preserve">wo (2) </w:t>
      </w:r>
      <w:r w:rsidR="00202CC4">
        <w:rPr>
          <w:sz w:val="22"/>
          <w:szCs w:val="22"/>
        </w:rPr>
        <w:t xml:space="preserve">EXEMPT </w:t>
      </w:r>
      <w:r w:rsidR="00E46A04">
        <w:rPr>
          <w:sz w:val="22"/>
          <w:szCs w:val="22"/>
        </w:rPr>
        <w:t xml:space="preserve">electric grinders, and one (1) </w:t>
      </w:r>
      <w:r w:rsidR="00202CC4">
        <w:rPr>
          <w:sz w:val="22"/>
          <w:szCs w:val="22"/>
        </w:rPr>
        <w:t xml:space="preserve">EXEMPT </w:t>
      </w:r>
      <w:r w:rsidR="00E46A04">
        <w:rPr>
          <w:sz w:val="22"/>
          <w:szCs w:val="22"/>
        </w:rPr>
        <w:t xml:space="preserve">silo with baghouse to the existing facility. </w:t>
      </w:r>
      <w:r w:rsidRPr="00211922">
        <w:rPr>
          <w:sz w:val="22"/>
          <w:szCs w:val="22"/>
        </w:rPr>
        <w:t>The propose</w:t>
      </w:r>
      <w:r>
        <w:rPr>
          <w:sz w:val="22"/>
          <w:szCs w:val="22"/>
        </w:rPr>
        <w:t>d work will be conducted at Fiberstar, Inc</w:t>
      </w:r>
      <w:r w:rsidRPr="00211922">
        <w:rPr>
          <w:sz w:val="22"/>
          <w:szCs w:val="22"/>
        </w:rPr>
        <w:t xml:space="preserve">, which is a </w:t>
      </w:r>
      <w:r>
        <w:rPr>
          <w:sz w:val="22"/>
          <w:szCs w:val="22"/>
        </w:rPr>
        <w:t xml:space="preserve">Citrus pulp and peel processing facility </w:t>
      </w:r>
      <w:r w:rsidRPr="00211922">
        <w:rPr>
          <w:sz w:val="22"/>
          <w:szCs w:val="22"/>
        </w:rPr>
        <w:t xml:space="preserve"> (Standard Industrial Classification No. </w:t>
      </w:r>
      <w:r>
        <w:rPr>
          <w:sz w:val="22"/>
          <w:szCs w:val="22"/>
        </w:rPr>
        <w:t>2034</w:t>
      </w:r>
      <w:r w:rsidRPr="00211922">
        <w:rPr>
          <w:sz w:val="22"/>
          <w:szCs w:val="22"/>
        </w:rPr>
        <w:t xml:space="preserve">).  The </w:t>
      </w:r>
      <w:r w:rsidRPr="004B6798">
        <w:rPr>
          <w:sz w:val="22"/>
          <w:szCs w:val="22"/>
        </w:rPr>
        <w:t>facility is located</w:t>
      </w:r>
      <w:r w:rsidRPr="00211922">
        <w:rPr>
          <w:sz w:val="22"/>
          <w:szCs w:val="22"/>
        </w:rPr>
        <w:t xml:space="preserve"> in </w:t>
      </w:r>
      <w:r>
        <w:rPr>
          <w:sz w:val="22"/>
          <w:szCs w:val="22"/>
        </w:rPr>
        <w:t>Hendry</w:t>
      </w:r>
      <w:r w:rsidRPr="00211922">
        <w:rPr>
          <w:sz w:val="22"/>
          <w:szCs w:val="22"/>
        </w:rPr>
        <w:t xml:space="preserve"> County at </w:t>
      </w:r>
      <w:r>
        <w:rPr>
          <w:sz w:val="22"/>
          <w:szCs w:val="22"/>
        </w:rPr>
        <w:t>1700 County Road 833 in Clewiston,</w:t>
      </w:r>
      <w:r w:rsidRPr="00211922">
        <w:rPr>
          <w:sz w:val="22"/>
          <w:szCs w:val="22"/>
        </w:rPr>
        <w:t xml:space="preserve"> Florida.  The UTM coordinates are Zone </w:t>
      </w:r>
      <w:r>
        <w:rPr>
          <w:sz w:val="22"/>
          <w:szCs w:val="22"/>
        </w:rPr>
        <w:t>17</w:t>
      </w:r>
      <w:r w:rsidRPr="00211922">
        <w:rPr>
          <w:sz w:val="22"/>
          <w:szCs w:val="22"/>
        </w:rPr>
        <w:t xml:space="preserve">, </w:t>
      </w:r>
      <w:r>
        <w:rPr>
          <w:sz w:val="22"/>
          <w:szCs w:val="22"/>
        </w:rPr>
        <w:t>481.6</w:t>
      </w:r>
      <w:r w:rsidRPr="00211922">
        <w:rPr>
          <w:sz w:val="22"/>
          <w:szCs w:val="22"/>
        </w:rPr>
        <w:t xml:space="preserve"> km East, and </w:t>
      </w:r>
      <w:r>
        <w:rPr>
          <w:sz w:val="22"/>
          <w:szCs w:val="22"/>
        </w:rPr>
        <w:t>2957.7</w:t>
      </w:r>
      <w:r w:rsidRPr="00211922">
        <w:rPr>
          <w:sz w:val="22"/>
          <w:szCs w:val="22"/>
        </w:rPr>
        <w:t xml:space="preserve"> km North.  As noted in the Final Determination provided with this final permit, only minor changes and clarifications </w:t>
      </w:r>
      <w:r>
        <w:rPr>
          <w:sz w:val="22"/>
          <w:szCs w:val="22"/>
        </w:rPr>
        <w:t xml:space="preserve">(if any) </w:t>
      </w:r>
      <w:r w:rsidRPr="00211922">
        <w:rPr>
          <w:sz w:val="22"/>
          <w:szCs w:val="22"/>
        </w:rPr>
        <w:t>were made to the draft permit.</w:t>
      </w:r>
    </w:p>
    <w:p w:rsidR="0037720B" w:rsidRPr="008B112E" w:rsidRDefault="0037720B" w:rsidP="0037720B">
      <w:pPr>
        <w:pStyle w:val="BodyText2"/>
        <w:tabs>
          <w:tab w:val="clear" w:pos="360"/>
          <w:tab w:val="left" w:pos="720"/>
        </w:tabs>
        <w:spacing w:before="120" w:after="120"/>
        <w:ind w:left="360" w:hanging="360"/>
        <w:rPr>
          <w:sz w:val="22"/>
          <w:szCs w:val="22"/>
        </w:rPr>
      </w:pPr>
      <w:r w:rsidRPr="008B112E">
        <w:rPr>
          <w:sz w:val="22"/>
          <w:szCs w:val="22"/>
        </w:rPr>
        <w:t>This final permit is organized by the following sections.</w:t>
      </w:r>
    </w:p>
    <w:p w:rsidR="0037720B" w:rsidRPr="008B112E" w:rsidRDefault="006C3406" w:rsidP="0037720B">
      <w:pPr>
        <w:pStyle w:val="BodyText2"/>
        <w:rPr>
          <w:sz w:val="22"/>
          <w:szCs w:val="22"/>
        </w:rPr>
      </w:pPr>
      <w:r>
        <w:rPr>
          <w:sz w:val="22"/>
          <w:szCs w:val="22"/>
        </w:rPr>
        <w:tab/>
      </w:r>
      <w:r w:rsidR="0037720B" w:rsidRPr="008B112E">
        <w:rPr>
          <w:sz w:val="22"/>
          <w:szCs w:val="22"/>
        </w:rPr>
        <w:t>Section 1.  General Information</w:t>
      </w:r>
    </w:p>
    <w:p w:rsidR="0037720B" w:rsidRPr="008B112E" w:rsidRDefault="006C3406" w:rsidP="0037720B">
      <w:pPr>
        <w:pStyle w:val="BodyText2"/>
        <w:rPr>
          <w:sz w:val="22"/>
          <w:szCs w:val="22"/>
        </w:rPr>
      </w:pPr>
      <w:r>
        <w:rPr>
          <w:sz w:val="22"/>
          <w:szCs w:val="22"/>
        </w:rPr>
        <w:tab/>
      </w:r>
      <w:r w:rsidR="0037720B" w:rsidRPr="008B112E">
        <w:rPr>
          <w:sz w:val="22"/>
          <w:szCs w:val="22"/>
        </w:rPr>
        <w:t>Section 2.  Administrative Requirements</w:t>
      </w:r>
    </w:p>
    <w:p w:rsidR="0037720B" w:rsidRPr="008B112E" w:rsidRDefault="006C3406" w:rsidP="0037720B">
      <w:pPr>
        <w:pStyle w:val="BodyText2"/>
        <w:rPr>
          <w:sz w:val="22"/>
          <w:szCs w:val="22"/>
        </w:rPr>
      </w:pPr>
      <w:r>
        <w:rPr>
          <w:sz w:val="22"/>
          <w:szCs w:val="22"/>
        </w:rPr>
        <w:tab/>
      </w:r>
      <w:r w:rsidR="0037720B" w:rsidRPr="008B112E">
        <w:rPr>
          <w:sz w:val="22"/>
          <w:szCs w:val="22"/>
        </w:rPr>
        <w:t>Section 3.  Emissions Unit Specific Conditions</w:t>
      </w:r>
    </w:p>
    <w:p w:rsidR="006C3406" w:rsidRDefault="006C3406" w:rsidP="006C3406">
      <w:pPr>
        <w:pStyle w:val="BodyText2"/>
        <w:spacing w:after="120"/>
        <w:rPr>
          <w:sz w:val="22"/>
          <w:szCs w:val="22"/>
        </w:rPr>
      </w:pPr>
      <w:r>
        <w:rPr>
          <w:sz w:val="22"/>
          <w:szCs w:val="22"/>
        </w:rPr>
        <w:tab/>
      </w:r>
      <w:r w:rsidR="0037720B" w:rsidRPr="008B112E">
        <w:rPr>
          <w:sz w:val="22"/>
          <w:szCs w:val="22"/>
        </w:rPr>
        <w:t>Section 4.  Appendices</w:t>
      </w:r>
    </w:p>
    <w:p w:rsidR="0037720B" w:rsidRPr="006C3406" w:rsidRDefault="0037720B" w:rsidP="006C3406">
      <w:pPr>
        <w:pStyle w:val="BodyText2"/>
        <w:spacing w:after="120"/>
        <w:rPr>
          <w:sz w:val="22"/>
          <w:szCs w:val="22"/>
        </w:rPr>
      </w:pPr>
      <w:r w:rsidRPr="008B112E">
        <w:rPr>
          <w:szCs w:val="22"/>
        </w:rPr>
        <w:t>Because of the technical nature of the project, the permit contains numerous acronyms and abbreviations, which are defined</w:t>
      </w:r>
      <w:r>
        <w:rPr>
          <w:szCs w:val="22"/>
        </w:rPr>
        <w:t xml:space="preserve"> in </w:t>
      </w:r>
      <w:r w:rsidRPr="006C3406">
        <w:rPr>
          <w:sz w:val="22"/>
          <w:szCs w:val="22"/>
        </w:rPr>
        <w:t>Appendix A of Section 4 of this permit.</w:t>
      </w:r>
    </w:p>
    <w:p w:rsidR="006C3406" w:rsidRPr="006C3406" w:rsidRDefault="0037720B" w:rsidP="006C3406">
      <w:pPr>
        <w:pStyle w:val="BodyText2"/>
        <w:tabs>
          <w:tab w:val="clear" w:pos="360"/>
          <w:tab w:val="clear" w:pos="4320"/>
          <w:tab w:val="left" w:pos="720"/>
        </w:tabs>
        <w:spacing w:before="120" w:after="120"/>
        <w:rPr>
          <w:sz w:val="22"/>
          <w:szCs w:val="22"/>
        </w:rPr>
      </w:pPr>
      <w:r w:rsidRPr="006C3406">
        <w:rPr>
          <w:sz w:val="22"/>
          <w:szCs w:val="22"/>
        </w:rPr>
        <w:t>This air pollution construction permit is issued under the provisions of:  Chapter 403 of the Florida Statutes (F.S.) and Chapters 62-4, 62-204, 62-210, 62-212, 62-296 and 62-297 of the Florida Administrative Code (F.A.C.).  The permittee is authorized to conduct the proposed work in accordance with the conditions of this permit.  This project is subject to the general preconstruction review requirements in Rule 62-212.300, F.A.C. and is not subject to the preconstruction review requirements for major stationary sources in Rule 62-212.400, F.A.C. for the Prevention of Significant Deterioration (PSD) of Air Quality.</w:t>
      </w:r>
    </w:p>
    <w:p w:rsidR="009C5A4E" w:rsidRDefault="0037720B" w:rsidP="00626814">
      <w:pPr>
        <w:pStyle w:val="BodyText2"/>
        <w:tabs>
          <w:tab w:val="clear" w:pos="360"/>
          <w:tab w:val="clear" w:pos="4320"/>
          <w:tab w:val="left" w:pos="720"/>
        </w:tabs>
        <w:spacing w:before="120" w:after="120"/>
        <w:jc w:val="left"/>
        <w:rPr>
          <w:sz w:val="22"/>
          <w:szCs w:val="22"/>
        </w:rPr>
        <w:sectPr w:rsidR="009C5A4E" w:rsidSect="008B112E">
          <w:headerReference w:type="even" r:id="rId28"/>
          <w:headerReference w:type="default" r:id="rId29"/>
          <w:footerReference w:type="even" r:id="rId30"/>
          <w:footerReference w:type="default" r:id="rId31"/>
          <w:headerReference w:type="first" r:id="rId32"/>
          <w:footerReference w:type="first" r:id="rId33"/>
          <w:pgSz w:w="12240" w:h="15840" w:code="1"/>
          <w:pgMar w:top="1008" w:right="1008" w:bottom="1008" w:left="1008" w:header="720" w:footer="720" w:gutter="0"/>
          <w:paperSrc w:first="15" w:other="15"/>
          <w:cols w:space="720"/>
          <w:docGrid w:linePitch="272"/>
        </w:sectPr>
      </w:pPr>
      <w:r w:rsidRPr="006C3406">
        <w:rPr>
          <w:sz w:val="22"/>
          <w:szCs w:val="22"/>
        </w:rPr>
        <w:t>Upon issuance of this final permit, any party to this order has the right to seek judicial review of it under Section 120.68 of the Florida Statutes by filing a notice of appeal under Rule 9.110 of the Florida Rules of Appellate Procedure with the clerk of the Department of Environmental Protection in the Office of General Counsel (Mail Station #35, 3900 Commonwealth Boulevard, Tallahassee, Florida, 32399-3000) and by filing a copy of the notice of appeal accompanied by the applicable filing fees with the appropriate District Court of Appeal.  The notice must be filed within 30 days after this order is filed with the clerk of the Department.</w:t>
      </w:r>
    </w:p>
    <w:p w:rsidR="003C13A5" w:rsidRDefault="003C13A5" w:rsidP="003E4753">
      <w:pPr>
        <w:pStyle w:val="BodyTextIndent"/>
        <w:ind w:firstLine="0"/>
        <w:rPr>
          <w:szCs w:val="22"/>
        </w:rPr>
      </w:pPr>
    </w:p>
    <w:p w:rsidR="003C13A5" w:rsidRDefault="003C13A5" w:rsidP="003E4753">
      <w:pPr>
        <w:pStyle w:val="BodyTextIndent"/>
        <w:ind w:firstLine="0"/>
        <w:rPr>
          <w:szCs w:val="22"/>
        </w:rPr>
      </w:pPr>
    </w:p>
    <w:p w:rsidR="003C13A5" w:rsidRPr="004A4E39" w:rsidRDefault="003C13A5" w:rsidP="003C13A5">
      <w:pPr>
        <w:spacing w:after="120"/>
        <w:ind w:left="4320"/>
        <w:rPr>
          <w:sz w:val="22"/>
          <w:szCs w:val="22"/>
        </w:rPr>
      </w:pPr>
      <w:r w:rsidRPr="004A4E39">
        <w:rPr>
          <w:sz w:val="22"/>
          <w:szCs w:val="22"/>
        </w:rPr>
        <w:t xml:space="preserve">Executed in </w:t>
      </w:r>
      <w:r>
        <w:rPr>
          <w:sz w:val="22"/>
          <w:szCs w:val="22"/>
        </w:rPr>
        <w:t>Fort Myers</w:t>
      </w:r>
      <w:r w:rsidRPr="004A4E39">
        <w:rPr>
          <w:sz w:val="22"/>
          <w:szCs w:val="22"/>
        </w:rPr>
        <w:t>, Florida</w:t>
      </w:r>
    </w:p>
    <w:p w:rsidR="003C13A5" w:rsidRPr="004A4E39" w:rsidRDefault="003C13A5" w:rsidP="003C13A5">
      <w:pPr>
        <w:spacing w:after="120"/>
        <w:ind w:left="3960"/>
        <w:rPr>
          <w:sz w:val="22"/>
          <w:szCs w:val="22"/>
        </w:rPr>
      </w:pPr>
    </w:p>
    <w:p w:rsidR="003C13A5" w:rsidRPr="00F05F6C" w:rsidRDefault="003C13A5" w:rsidP="003C13A5">
      <w:pPr>
        <w:pStyle w:val="Style4"/>
        <w:numPr>
          <w:ilvl w:val="12"/>
          <w:numId w:val="0"/>
        </w:numPr>
        <w:tabs>
          <w:tab w:val="left" w:pos="8190"/>
        </w:tabs>
        <w:ind w:left="3960"/>
        <w:rPr>
          <w:b/>
          <w:sz w:val="22"/>
          <w:szCs w:val="22"/>
        </w:rPr>
      </w:pPr>
      <w:r>
        <w:rPr>
          <w:sz w:val="22"/>
          <w:szCs w:val="22"/>
        </w:rPr>
        <w:t xml:space="preserve">                </w:t>
      </w:r>
      <w:r w:rsidRPr="00F05F6C">
        <w:rPr>
          <w:b/>
          <w:sz w:val="22"/>
          <w:szCs w:val="22"/>
        </w:rPr>
        <w:t>DRAFT</w:t>
      </w:r>
    </w:p>
    <w:p w:rsidR="003C13A5" w:rsidRPr="004A4E39" w:rsidRDefault="003C13A5" w:rsidP="003C13A5">
      <w:pPr>
        <w:pStyle w:val="Style4"/>
        <w:numPr>
          <w:ilvl w:val="12"/>
          <w:numId w:val="0"/>
        </w:numPr>
        <w:tabs>
          <w:tab w:val="left" w:pos="8190"/>
        </w:tabs>
        <w:ind w:left="4320"/>
        <w:rPr>
          <w:sz w:val="22"/>
          <w:szCs w:val="22"/>
        </w:rPr>
      </w:pPr>
      <w:r w:rsidRPr="004A4E39">
        <w:rPr>
          <w:sz w:val="22"/>
          <w:szCs w:val="22"/>
        </w:rPr>
        <w:t>_</w:t>
      </w:r>
      <w:r>
        <w:rPr>
          <w:sz w:val="22"/>
          <w:szCs w:val="22"/>
        </w:rPr>
        <w:t>______________________________</w:t>
      </w:r>
    </w:p>
    <w:p w:rsidR="003C13A5" w:rsidRPr="004A4E39" w:rsidRDefault="003C13A5" w:rsidP="003C13A5">
      <w:pPr>
        <w:pStyle w:val="Style4"/>
        <w:numPr>
          <w:ilvl w:val="12"/>
          <w:numId w:val="0"/>
        </w:numPr>
        <w:tabs>
          <w:tab w:val="left" w:pos="8820"/>
        </w:tabs>
        <w:ind w:left="4320"/>
        <w:rPr>
          <w:sz w:val="22"/>
          <w:szCs w:val="22"/>
        </w:rPr>
      </w:pPr>
      <w:r>
        <w:rPr>
          <w:sz w:val="22"/>
          <w:szCs w:val="22"/>
        </w:rPr>
        <w:t>Jon M. Iglehart</w:t>
      </w:r>
    </w:p>
    <w:p w:rsidR="003C13A5" w:rsidRPr="00245C25" w:rsidRDefault="003C13A5" w:rsidP="003C13A5">
      <w:pPr>
        <w:widowControl w:val="0"/>
        <w:tabs>
          <w:tab w:val="left" w:pos="4320"/>
        </w:tabs>
        <w:spacing w:after="120"/>
        <w:ind w:left="4320"/>
        <w:rPr>
          <w:sz w:val="22"/>
          <w:szCs w:val="22"/>
        </w:rPr>
      </w:pPr>
      <w:r w:rsidRPr="004A4E39">
        <w:rPr>
          <w:sz w:val="22"/>
          <w:szCs w:val="22"/>
        </w:rPr>
        <w:t>Director of District Management</w:t>
      </w:r>
    </w:p>
    <w:p w:rsidR="003C13A5" w:rsidRPr="004C396D" w:rsidRDefault="003C13A5" w:rsidP="003C13A5">
      <w:pPr>
        <w:jc w:val="center"/>
        <w:rPr>
          <w:sz w:val="22"/>
          <w:szCs w:val="22"/>
        </w:rPr>
      </w:pPr>
    </w:p>
    <w:p w:rsidR="003C13A5" w:rsidRDefault="003C13A5" w:rsidP="003C13A5">
      <w:pPr>
        <w:jc w:val="center"/>
        <w:rPr>
          <w:sz w:val="22"/>
          <w:szCs w:val="22"/>
        </w:rPr>
      </w:pPr>
    </w:p>
    <w:p w:rsidR="003C13A5" w:rsidRPr="00431B1F" w:rsidRDefault="003C13A5" w:rsidP="003C13A5">
      <w:pPr>
        <w:keepNext/>
        <w:jc w:val="center"/>
        <w:rPr>
          <w:sz w:val="22"/>
          <w:szCs w:val="22"/>
          <w:u w:val="single"/>
        </w:rPr>
      </w:pPr>
    </w:p>
    <w:p w:rsidR="003C13A5" w:rsidRPr="004C396D" w:rsidRDefault="003C13A5" w:rsidP="003C13A5">
      <w:pPr>
        <w:pStyle w:val="Heading2"/>
        <w:spacing w:before="0" w:after="120"/>
        <w:jc w:val="center"/>
        <w:rPr>
          <w:rFonts w:ascii="Times New Roman" w:hAnsi="Times New Roman"/>
          <w:i w:val="0"/>
          <w:sz w:val="22"/>
          <w:szCs w:val="22"/>
        </w:rPr>
      </w:pPr>
      <w:r w:rsidRPr="004C396D">
        <w:rPr>
          <w:rFonts w:ascii="Times New Roman" w:hAnsi="Times New Roman"/>
          <w:i w:val="0"/>
          <w:sz w:val="22"/>
          <w:szCs w:val="22"/>
        </w:rPr>
        <w:t>CERTIFICATE OF SERVICE</w:t>
      </w:r>
    </w:p>
    <w:p w:rsidR="003C13A5" w:rsidRPr="000D690C" w:rsidRDefault="003C13A5" w:rsidP="003C13A5">
      <w:pPr>
        <w:keepNext/>
        <w:spacing w:after="120" w:line="360" w:lineRule="auto"/>
        <w:rPr>
          <w:sz w:val="22"/>
          <w:szCs w:val="22"/>
        </w:rPr>
      </w:pPr>
      <w:r>
        <w:rPr>
          <w:sz w:val="22"/>
          <w:szCs w:val="22"/>
        </w:rPr>
        <w:t>The undersigned duly designated deputy agency clerk hereby certifies that this Final Air</w:t>
      </w:r>
      <w:r w:rsidRPr="004357DC">
        <w:rPr>
          <w:sz w:val="22"/>
          <w:szCs w:val="22"/>
        </w:rPr>
        <w:t xml:space="preserve"> Permit package (including the </w:t>
      </w:r>
      <w:r>
        <w:rPr>
          <w:sz w:val="22"/>
          <w:szCs w:val="22"/>
        </w:rPr>
        <w:t>Final Determination and Final</w:t>
      </w:r>
      <w:r w:rsidRPr="004357DC">
        <w:rPr>
          <w:sz w:val="22"/>
          <w:szCs w:val="22"/>
        </w:rPr>
        <w:t xml:space="preserve"> Permit)</w:t>
      </w:r>
      <w:r>
        <w:rPr>
          <w:sz w:val="22"/>
          <w:szCs w:val="22"/>
        </w:rPr>
        <w:t xml:space="preserve"> was sent by electronic mail (or a link to these documents made available electronically on a publicly accessible server) with received receipt requested before the close of business on _____</w:t>
      </w:r>
      <w:r w:rsidR="00B6257E">
        <w:rPr>
          <w:sz w:val="22"/>
          <w:szCs w:val="22"/>
          <w:u w:val="single"/>
        </w:rPr>
        <w:t>DRAFT</w:t>
      </w:r>
      <w:r>
        <w:rPr>
          <w:sz w:val="22"/>
          <w:szCs w:val="22"/>
        </w:rPr>
        <w:t>_____________ to the persons listed below.</w:t>
      </w:r>
    </w:p>
    <w:p w:rsidR="003C13A5" w:rsidRPr="00784912" w:rsidRDefault="003C13A5" w:rsidP="003C13A5">
      <w:pPr>
        <w:widowControl w:val="0"/>
        <w:tabs>
          <w:tab w:val="left" w:pos="-720"/>
          <w:tab w:val="left" w:pos="4320"/>
        </w:tabs>
        <w:jc w:val="both"/>
        <w:outlineLvl w:val="0"/>
        <w:rPr>
          <w:sz w:val="22"/>
          <w:szCs w:val="22"/>
        </w:rPr>
      </w:pPr>
      <w:r w:rsidRPr="00C70364">
        <w:rPr>
          <w:sz w:val="22"/>
          <w:szCs w:val="22"/>
        </w:rPr>
        <w:t>Mr. Dale Lindquist</w:t>
      </w:r>
      <w:r>
        <w:rPr>
          <w:sz w:val="22"/>
          <w:szCs w:val="22"/>
        </w:rPr>
        <w:t xml:space="preserve"> </w:t>
      </w:r>
      <w:r w:rsidR="009266BE">
        <w:rPr>
          <w:sz w:val="22"/>
          <w:szCs w:val="22"/>
        </w:rPr>
        <w:t>–</w:t>
      </w:r>
      <w:r w:rsidRPr="00C70364">
        <w:rPr>
          <w:sz w:val="22"/>
          <w:szCs w:val="22"/>
        </w:rPr>
        <w:t xml:space="preserve"> Fiberstar, Inc. </w:t>
      </w:r>
      <w:r w:rsidR="009266BE">
        <w:rPr>
          <w:sz w:val="22"/>
          <w:szCs w:val="22"/>
        </w:rPr>
        <w:t>–</w:t>
      </w:r>
      <w:r w:rsidRPr="00C70364">
        <w:rPr>
          <w:sz w:val="22"/>
          <w:szCs w:val="22"/>
        </w:rPr>
        <w:t xml:space="preserve"> </w:t>
      </w:r>
      <w:hyperlink r:id="rId34" w:history="1">
        <w:r w:rsidRPr="00784912">
          <w:rPr>
            <w:rStyle w:val="Hyperlink"/>
            <w:sz w:val="22"/>
            <w:szCs w:val="22"/>
          </w:rPr>
          <w:t>d.lindquist@fiberstar.net</w:t>
        </w:r>
      </w:hyperlink>
    </w:p>
    <w:p w:rsidR="003C13A5" w:rsidRPr="000F13D3" w:rsidRDefault="003C13A5" w:rsidP="003C13A5">
      <w:pPr>
        <w:widowControl w:val="0"/>
        <w:tabs>
          <w:tab w:val="left" w:pos="-720"/>
          <w:tab w:val="left" w:pos="4320"/>
        </w:tabs>
        <w:jc w:val="both"/>
        <w:outlineLvl w:val="0"/>
        <w:rPr>
          <w:sz w:val="22"/>
          <w:szCs w:val="22"/>
        </w:rPr>
      </w:pPr>
      <w:r w:rsidRPr="00C70364">
        <w:rPr>
          <w:sz w:val="22"/>
          <w:szCs w:val="22"/>
        </w:rPr>
        <w:t xml:space="preserve">Mr. Pradeep Raval, P.E. </w:t>
      </w:r>
      <w:r w:rsidR="009266BE">
        <w:rPr>
          <w:sz w:val="22"/>
          <w:szCs w:val="22"/>
        </w:rPr>
        <w:t>–</w:t>
      </w:r>
      <w:r w:rsidRPr="00C70364">
        <w:rPr>
          <w:sz w:val="22"/>
          <w:szCs w:val="22"/>
        </w:rPr>
        <w:t xml:space="preserve"> Koogler &amp; Associates</w:t>
      </w:r>
      <w:r>
        <w:rPr>
          <w:sz w:val="22"/>
          <w:szCs w:val="22"/>
        </w:rPr>
        <w:t xml:space="preserve"> </w:t>
      </w:r>
      <w:r w:rsidR="009266BE">
        <w:rPr>
          <w:sz w:val="22"/>
          <w:szCs w:val="22"/>
        </w:rPr>
        <w:t>–</w:t>
      </w:r>
      <w:r w:rsidRPr="000F13D3">
        <w:rPr>
          <w:sz w:val="22"/>
          <w:szCs w:val="22"/>
        </w:rPr>
        <w:t xml:space="preserve"> </w:t>
      </w:r>
      <w:hyperlink r:id="rId35" w:history="1">
        <w:r w:rsidRPr="00EC2316">
          <w:rPr>
            <w:rStyle w:val="Hyperlink"/>
            <w:sz w:val="22"/>
            <w:szCs w:val="22"/>
          </w:rPr>
          <w:t>praval@kooglerassociates.com</w:t>
        </w:r>
      </w:hyperlink>
      <w:r>
        <w:rPr>
          <w:sz w:val="22"/>
          <w:szCs w:val="22"/>
        </w:rPr>
        <w:t xml:space="preserve"> </w:t>
      </w:r>
    </w:p>
    <w:p w:rsidR="003C13A5" w:rsidRDefault="003C13A5" w:rsidP="003C13A5">
      <w:pPr>
        <w:widowControl w:val="0"/>
        <w:tabs>
          <w:tab w:val="left" w:pos="-720"/>
          <w:tab w:val="left" w:pos="4320"/>
        </w:tabs>
        <w:jc w:val="both"/>
        <w:outlineLvl w:val="0"/>
        <w:rPr>
          <w:sz w:val="22"/>
          <w:szCs w:val="22"/>
        </w:rPr>
      </w:pPr>
      <w:r>
        <w:rPr>
          <w:sz w:val="22"/>
          <w:szCs w:val="22"/>
        </w:rPr>
        <w:t>Mr. John Koogler, P.E.</w:t>
      </w:r>
      <w:r w:rsidRPr="000F13D3">
        <w:rPr>
          <w:sz w:val="22"/>
          <w:szCs w:val="22"/>
        </w:rPr>
        <w:t xml:space="preserve"> </w:t>
      </w:r>
      <w:r w:rsidR="009266BE">
        <w:rPr>
          <w:sz w:val="22"/>
          <w:szCs w:val="22"/>
        </w:rPr>
        <w:t>–</w:t>
      </w:r>
      <w:r w:rsidRPr="000F13D3">
        <w:rPr>
          <w:sz w:val="22"/>
          <w:szCs w:val="22"/>
        </w:rPr>
        <w:t xml:space="preserve"> Koogler &amp; </w:t>
      </w:r>
      <w:r>
        <w:rPr>
          <w:sz w:val="22"/>
          <w:szCs w:val="22"/>
        </w:rPr>
        <w:t>A</w:t>
      </w:r>
      <w:r w:rsidRPr="000F13D3">
        <w:rPr>
          <w:sz w:val="22"/>
          <w:szCs w:val="22"/>
        </w:rPr>
        <w:t>ssociates</w:t>
      </w:r>
      <w:r>
        <w:rPr>
          <w:sz w:val="22"/>
          <w:szCs w:val="22"/>
        </w:rPr>
        <w:t xml:space="preserve"> </w:t>
      </w:r>
      <w:r w:rsidR="009266BE">
        <w:rPr>
          <w:sz w:val="22"/>
          <w:szCs w:val="22"/>
        </w:rPr>
        <w:t>–</w:t>
      </w:r>
      <w:r w:rsidRPr="000F13D3">
        <w:rPr>
          <w:sz w:val="22"/>
          <w:szCs w:val="22"/>
        </w:rPr>
        <w:t xml:space="preserve"> </w:t>
      </w:r>
      <w:hyperlink r:id="rId36" w:history="1">
        <w:r w:rsidRPr="00EC2316">
          <w:rPr>
            <w:rStyle w:val="Hyperlink"/>
            <w:sz w:val="22"/>
            <w:szCs w:val="22"/>
          </w:rPr>
          <w:t>jkoogler@kooglerassociates.com</w:t>
        </w:r>
      </w:hyperlink>
      <w:r>
        <w:rPr>
          <w:sz w:val="22"/>
          <w:szCs w:val="22"/>
        </w:rPr>
        <w:t xml:space="preserve"> </w:t>
      </w:r>
    </w:p>
    <w:p w:rsidR="003C13A5" w:rsidRDefault="003C13A5" w:rsidP="003C13A5">
      <w:pPr>
        <w:widowControl w:val="0"/>
        <w:tabs>
          <w:tab w:val="left" w:pos="-720"/>
          <w:tab w:val="left" w:pos="4320"/>
        </w:tabs>
        <w:outlineLvl w:val="0"/>
        <w:rPr>
          <w:sz w:val="22"/>
          <w:szCs w:val="22"/>
        </w:rPr>
      </w:pPr>
      <w:r>
        <w:rPr>
          <w:sz w:val="22"/>
          <w:szCs w:val="22"/>
        </w:rPr>
        <w:t xml:space="preserve">Mr. Dusty Scheffler, Fiberstar, Inc. </w:t>
      </w:r>
      <w:r w:rsidR="009266BE">
        <w:rPr>
          <w:sz w:val="22"/>
          <w:szCs w:val="22"/>
        </w:rPr>
        <w:t>–</w:t>
      </w:r>
      <w:r>
        <w:rPr>
          <w:sz w:val="22"/>
          <w:szCs w:val="22"/>
        </w:rPr>
        <w:t xml:space="preserve"> </w:t>
      </w:r>
      <w:hyperlink r:id="rId37" w:history="1">
        <w:r w:rsidRPr="009A207F">
          <w:rPr>
            <w:rStyle w:val="Hyperlink"/>
            <w:sz w:val="22"/>
            <w:szCs w:val="22"/>
          </w:rPr>
          <w:t>d.scheffler@fiberstar.net</w:t>
        </w:r>
      </w:hyperlink>
    </w:p>
    <w:p w:rsidR="003C13A5" w:rsidRPr="000F13D3" w:rsidRDefault="003C13A5" w:rsidP="003C13A5">
      <w:pPr>
        <w:widowControl w:val="0"/>
        <w:tabs>
          <w:tab w:val="left" w:pos="-720"/>
          <w:tab w:val="left" w:pos="4320"/>
        </w:tabs>
        <w:outlineLvl w:val="0"/>
        <w:rPr>
          <w:sz w:val="22"/>
          <w:szCs w:val="22"/>
        </w:rPr>
      </w:pPr>
      <w:r>
        <w:rPr>
          <w:sz w:val="22"/>
          <w:szCs w:val="22"/>
        </w:rPr>
        <w:t xml:space="preserve">Ms. Meg Gongwer, Fiberstar, Inc. </w:t>
      </w:r>
      <w:r w:rsidR="009266BE">
        <w:rPr>
          <w:sz w:val="22"/>
          <w:szCs w:val="22"/>
        </w:rPr>
        <w:t>–</w:t>
      </w:r>
      <w:r>
        <w:rPr>
          <w:sz w:val="22"/>
          <w:szCs w:val="22"/>
        </w:rPr>
        <w:t xml:space="preserve"> </w:t>
      </w:r>
      <w:hyperlink r:id="rId38" w:history="1">
        <w:r w:rsidRPr="009A207F">
          <w:rPr>
            <w:rStyle w:val="Hyperlink"/>
            <w:sz w:val="22"/>
            <w:szCs w:val="22"/>
          </w:rPr>
          <w:t>m.gongwer@fiberstar.net</w:t>
        </w:r>
      </w:hyperlink>
      <w:r>
        <w:rPr>
          <w:sz w:val="22"/>
          <w:szCs w:val="22"/>
        </w:rPr>
        <w:t xml:space="preserve">  </w:t>
      </w:r>
    </w:p>
    <w:p w:rsidR="003C13A5" w:rsidRDefault="003C13A5" w:rsidP="003C13A5">
      <w:pPr>
        <w:widowControl w:val="0"/>
        <w:tabs>
          <w:tab w:val="left" w:pos="-720"/>
          <w:tab w:val="left" w:pos="4320"/>
        </w:tabs>
        <w:outlineLvl w:val="0"/>
        <w:rPr>
          <w:sz w:val="22"/>
          <w:szCs w:val="22"/>
          <w:highlight w:val="yellow"/>
        </w:rPr>
      </w:pPr>
    </w:p>
    <w:p w:rsidR="003C13A5" w:rsidRDefault="003C13A5" w:rsidP="003C13A5">
      <w:pPr>
        <w:widowControl w:val="0"/>
        <w:tabs>
          <w:tab w:val="left" w:pos="-720"/>
          <w:tab w:val="left" w:pos="4320"/>
        </w:tabs>
        <w:outlineLvl w:val="0"/>
        <w:rPr>
          <w:sz w:val="22"/>
          <w:szCs w:val="22"/>
          <w:highlight w:val="yellow"/>
        </w:rPr>
      </w:pPr>
    </w:p>
    <w:p w:rsidR="003C13A5" w:rsidRPr="00431B1F" w:rsidRDefault="003C13A5" w:rsidP="003C13A5">
      <w:pPr>
        <w:tabs>
          <w:tab w:val="left" w:pos="-720"/>
          <w:tab w:val="left" w:pos="4320"/>
        </w:tabs>
        <w:spacing w:before="240" w:after="120"/>
        <w:ind w:left="4320"/>
        <w:outlineLvl w:val="0"/>
        <w:rPr>
          <w:sz w:val="22"/>
          <w:szCs w:val="22"/>
        </w:rPr>
      </w:pPr>
      <w:r w:rsidRPr="00431B1F">
        <w:rPr>
          <w:sz w:val="22"/>
          <w:szCs w:val="22"/>
        </w:rPr>
        <w:t>Clerk Stamp</w:t>
      </w:r>
    </w:p>
    <w:p w:rsidR="003C13A5" w:rsidRPr="00431B1F" w:rsidRDefault="003C13A5" w:rsidP="003C13A5">
      <w:pPr>
        <w:tabs>
          <w:tab w:val="left" w:pos="-720"/>
          <w:tab w:val="left" w:pos="0"/>
          <w:tab w:val="left" w:pos="4320"/>
        </w:tabs>
        <w:ind w:left="4320"/>
        <w:outlineLvl w:val="0"/>
        <w:rPr>
          <w:sz w:val="22"/>
          <w:szCs w:val="22"/>
        </w:rPr>
      </w:pPr>
      <w:r w:rsidRPr="00431B1F">
        <w:rPr>
          <w:b/>
          <w:sz w:val="22"/>
          <w:szCs w:val="22"/>
        </w:rPr>
        <w:t>FILING AND ACKNOWLEDGMENT FILED</w:t>
      </w:r>
      <w:r w:rsidRPr="00431B1F">
        <w:rPr>
          <w:sz w:val="22"/>
          <w:szCs w:val="22"/>
        </w:rPr>
        <w:t>, on this date, pursuant to Section 120.52(7), Florida Statutes, with the designated agency clerk, receipt of which is hereby acknowledged.</w:t>
      </w:r>
    </w:p>
    <w:p w:rsidR="003C13A5" w:rsidRPr="00431B1F" w:rsidRDefault="003C13A5" w:rsidP="003C13A5">
      <w:pPr>
        <w:tabs>
          <w:tab w:val="left" w:pos="-720"/>
          <w:tab w:val="left" w:pos="4320"/>
        </w:tabs>
        <w:ind w:left="4320"/>
        <w:rPr>
          <w:sz w:val="22"/>
          <w:szCs w:val="22"/>
        </w:rPr>
      </w:pPr>
    </w:p>
    <w:p w:rsidR="003C13A5" w:rsidRPr="00431B1F" w:rsidRDefault="00B6257E" w:rsidP="003C13A5">
      <w:pPr>
        <w:tabs>
          <w:tab w:val="left" w:pos="-720"/>
          <w:tab w:val="left" w:pos="4320"/>
        </w:tabs>
        <w:ind w:left="4320"/>
        <w:rPr>
          <w:sz w:val="22"/>
          <w:szCs w:val="22"/>
        </w:rPr>
      </w:pPr>
      <w:r>
        <w:rPr>
          <w:sz w:val="22"/>
          <w:szCs w:val="22"/>
        </w:rPr>
        <w:t>DRAFT</w:t>
      </w:r>
    </w:p>
    <w:p w:rsidR="003C13A5" w:rsidRPr="00431B1F" w:rsidRDefault="003C13A5" w:rsidP="003C13A5">
      <w:pPr>
        <w:tabs>
          <w:tab w:val="left" w:pos="-720"/>
          <w:tab w:val="left" w:pos="8280"/>
        </w:tabs>
        <w:ind w:left="4320"/>
        <w:rPr>
          <w:sz w:val="22"/>
          <w:szCs w:val="22"/>
        </w:rPr>
      </w:pPr>
      <w:r>
        <w:rPr>
          <w:sz w:val="22"/>
          <w:szCs w:val="22"/>
        </w:rPr>
        <w:t>________________________________</w:t>
      </w:r>
      <w:r w:rsidRPr="00431B1F">
        <w:rPr>
          <w:sz w:val="22"/>
          <w:szCs w:val="22"/>
        </w:rPr>
        <w:tab/>
        <w:t>__</w:t>
      </w:r>
      <w:r>
        <w:rPr>
          <w:sz w:val="22"/>
          <w:szCs w:val="22"/>
        </w:rPr>
        <w:t>_</w:t>
      </w:r>
      <w:r w:rsidRPr="00431B1F">
        <w:rPr>
          <w:sz w:val="22"/>
          <w:szCs w:val="22"/>
        </w:rPr>
        <w:t>___________</w:t>
      </w:r>
    </w:p>
    <w:p w:rsidR="003C13A5" w:rsidRPr="00B027FA" w:rsidRDefault="003C13A5" w:rsidP="003C13A5">
      <w:pPr>
        <w:tabs>
          <w:tab w:val="left" w:pos="-720"/>
          <w:tab w:val="left" w:pos="5940"/>
          <w:tab w:val="left" w:pos="8910"/>
        </w:tabs>
        <w:ind w:left="4320" w:firstLine="1620"/>
        <w:rPr>
          <w:sz w:val="16"/>
          <w:szCs w:val="16"/>
        </w:rPr>
      </w:pPr>
      <w:r w:rsidRPr="00B027FA">
        <w:rPr>
          <w:sz w:val="16"/>
          <w:szCs w:val="16"/>
        </w:rPr>
        <w:t>(Clerk)</w:t>
      </w:r>
      <w:r w:rsidRPr="00B027FA">
        <w:rPr>
          <w:sz w:val="16"/>
          <w:szCs w:val="16"/>
        </w:rPr>
        <w:tab/>
        <w:t>(Date)</w:t>
      </w:r>
    </w:p>
    <w:p w:rsidR="003C13A5" w:rsidRPr="004C396D" w:rsidRDefault="003C13A5" w:rsidP="003C13A5">
      <w:pPr>
        <w:rPr>
          <w:sz w:val="22"/>
          <w:szCs w:val="22"/>
        </w:rPr>
      </w:pPr>
    </w:p>
    <w:p w:rsidR="003C13A5" w:rsidRPr="004C396D" w:rsidRDefault="003C13A5" w:rsidP="003C13A5">
      <w:pPr>
        <w:rPr>
          <w:sz w:val="22"/>
          <w:szCs w:val="22"/>
        </w:rPr>
      </w:pPr>
    </w:p>
    <w:p w:rsidR="003C13A5" w:rsidRDefault="003C13A5" w:rsidP="003C13A5">
      <w:pPr>
        <w:widowControl w:val="0"/>
        <w:spacing w:after="240"/>
        <w:jc w:val="center"/>
        <w:rPr>
          <w:b/>
          <w:sz w:val="32"/>
          <w:szCs w:val="32"/>
        </w:rPr>
      </w:pPr>
    </w:p>
    <w:p w:rsidR="003C13A5" w:rsidRDefault="003C13A5" w:rsidP="003C13A5">
      <w:pPr>
        <w:widowControl w:val="0"/>
        <w:spacing w:after="240"/>
        <w:jc w:val="center"/>
        <w:rPr>
          <w:b/>
          <w:sz w:val="32"/>
          <w:szCs w:val="32"/>
        </w:rPr>
      </w:pPr>
    </w:p>
    <w:p w:rsidR="003C13A5" w:rsidRDefault="003C13A5" w:rsidP="003C13A5">
      <w:pPr>
        <w:widowControl w:val="0"/>
        <w:spacing w:after="240"/>
        <w:jc w:val="center"/>
        <w:rPr>
          <w:b/>
          <w:sz w:val="32"/>
          <w:szCs w:val="32"/>
        </w:rPr>
      </w:pPr>
    </w:p>
    <w:p w:rsidR="003C13A5" w:rsidRDefault="003C13A5" w:rsidP="003E4753">
      <w:pPr>
        <w:pStyle w:val="BodyTextIndent"/>
        <w:ind w:firstLine="0"/>
        <w:rPr>
          <w:szCs w:val="22"/>
        </w:rPr>
        <w:sectPr w:rsidR="003C13A5" w:rsidSect="008B112E">
          <w:footerReference w:type="default" r:id="rId39"/>
          <w:pgSz w:w="12240" w:h="15840" w:code="1"/>
          <w:pgMar w:top="1008" w:right="1008" w:bottom="1008" w:left="1008" w:header="720" w:footer="720" w:gutter="0"/>
          <w:paperSrc w:first="15" w:other="15"/>
          <w:cols w:space="720"/>
          <w:docGrid w:linePitch="272"/>
        </w:sectPr>
      </w:pPr>
    </w:p>
    <w:p w:rsidR="0037720B" w:rsidRDefault="0037720B" w:rsidP="003E4753">
      <w:pPr>
        <w:spacing w:after="120"/>
        <w:rPr>
          <w:sz w:val="22"/>
          <w:szCs w:val="22"/>
        </w:rPr>
      </w:pPr>
    </w:p>
    <w:p w:rsidR="003C13A5" w:rsidRPr="00877418" w:rsidRDefault="003C13A5" w:rsidP="003C13A5">
      <w:pPr>
        <w:spacing w:after="120"/>
        <w:rPr>
          <w:caps/>
          <w:sz w:val="22"/>
          <w:szCs w:val="22"/>
          <w:u w:val="single"/>
        </w:rPr>
      </w:pPr>
      <w:r w:rsidRPr="00877418">
        <w:rPr>
          <w:b/>
          <w:caps/>
          <w:sz w:val="22"/>
          <w:szCs w:val="22"/>
        </w:rPr>
        <w:t>Facility and Project Description</w:t>
      </w:r>
    </w:p>
    <w:p w:rsidR="003C13A5" w:rsidRDefault="003C13A5" w:rsidP="003C13A5">
      <w:pPr>
        <w:pStyle w:val="BodyText3"/>
        <w:numPr>
          <w:ilvl w:val="12"/>
          <w:numId w:val="0"/>
        </w:numPr>
        <w:spacing w:after="0"/>
        <w:rPr>
          <w:sz w:val="22"/>
          <w:szCs w:val="22"/>
        </w:rPr>
      </w:pPr>
      <w:r w:rsidRPr="008A2842">
        <w:rPr>
          <w:b/>
          <w:sz w:val="22"/>
          <w:szCs w:val="22"/>
        </w:rPr>
        <w:t>Existing Facility</w:t>
      </w:r>
      <w:r w:rsidRPr="00B669C3">
        <w:rPr>
          <w:sz w:val="22"/>
          <w:szCs w:val="22"/>
        </w:rPr>
        <w:t xml:space="preserve"> </w:t>
      </w:r>
    </w:p>
    <w:p w:rsidR="003C13A5" w:rsidRDefault="003C13A5" w:rsidP="003C13A5">
      <w:pPr>
        <w:pStyle w:val="BodyText3"/>
        <w:numPr>
          <w:ilvl w:val="12"/>
          <w:numId w:val="0"/>
        </w:numPr>
        <w:spacing w:after="0"/>
        <w:rPr>
          <w:b/>
          <w:sz w:val="22"/>
          <w:szCs w:val="22"/>
        </w:rPr>
      </w:pPr>
    </w:p>
    <w:p w:rsidR="003C13A5" w:rsidRDefault="003C13A5" w:rsidP="003C13A5">
      <w:pPr>
        <w:pStyle w:val="BodyText3"/>
        <w:numPr>
          <w:ilvl w:val="12"/>
          <w:numId w:val="0"/>
        </w:numPr>
        <w:spacing w:after="0"/>
        <w:rPr>
          <w:sz w:val="22"/>
          <w:szCs w:val="22"/>
        </w:rPr>
      </w:pPr>
      <w:r w:rsidRPr="00B669C3">
        <w:rPr>
          <w:sz w:val="22"/>
          <w:szCs w:val="22"/>
        </w:rPr>
        <w:t>The existing facility consists o</w:t>
      </w:r>
      <w:r>
        <w:rPr>
          <w:sz w:val="22"/>
          <w:szCs w:val="22"/>
        </w:rPr>
        <w:t xml:space="preserve">f  </w:t>
      </w:r>
      <w:r w:rsidR="00FF4F49">
        <w:rPr>
          <w:sz w:val="22"/>
          <w:szCs w:val="22"/>
        </w:rPr>
        <w:t>one</w:t>
      </w:r>
      <w:r w:rsidR="00CA5332">
        <w:rPr>
          <w:sz w:val="22"/>
          <w:szCs w:val="22"/>
        </w:rPr>
        <w:t xml:space="preserve"> </w:t>
      </w:r>
      <w:r w:rsidRPr="00B669C3">
        <w:rPr>
          <w:sz w:val="22"/>
          <w:szCs w:val="22"/>
        </w:rPr>
        <w:t>Ci</w:t>
      </w:r>
      <w:r>
        <w:rPr>
          <w:sz w:val="22"/>
          <w:szCs w:val="22"/>
        </w:rPr>
        <w:t xml:space="preserve">trus Pulp Dryer , </w:t>
      </w:r>
      <w:r w:rsidR="00CA5332">
        <w:rPr>
          <w:sz w:val="22"/>
          <w:szCs w:val="22"/>
        </w:rPr>
        <w:t>1</w:t>
      </w:r>
      <w:r>
        <w:rPr>
          <w:sz w:val="22"/>
          <w:szCs w:val="22"/>
        </w:rPr>
        <w:t xml:space="preserve"> 8.4 MMBtu/hr boiler, </w:t>
      </w:r>
      <w:r w:rsidR="00CA5332">
        <w:rPr>
          <w:sz w:val="22"/>
          <w:szCs w:val="22"/>
        </w:rPr>
        <w:t>2</w:t>
      </w:r>
      <w:r>
        <w:rPr>
          <w:sz w:val="22"/>
          <w:szCs w:val="22"/>
        </w:rPr>
        <w:t xml:space="preserve"> electric grinders  and </w:t>
      </w:r>
      <w:r w:rsidR="00CA5332">
        <w:rPr>
          <w:sz w:val="22"/>
          <w:szCs w:val="22"/>
        </w:rPr>
        <w:t>2</w:t>
      </w:r>
      <w:r>
        <w:rPr>
          <w:sz w:val="22"/>
          <w:szCs w:val="22"/>
        </w:rPr>
        <w:t xml:space="preserve"> Silos. In March 2003 the Department was provided reasonable assurance that the facility met the generic facility exemption under Rule 62-210.300(3)(b)2., F.A.C.  </w:t>
      </w:r>
    </w:p>
    <w:p w:rsidR="003C13A5" w:rsidRDefault="003C13A5" w:rsidP="003C13A5">
      <w:pPr>
        <w:pStyle w:val="BodyText3"/>
        <w:numPr>
          <w:ilvl w:val="12"/>
          <w:numId w:val="0"/>
        </w:numPr>
        <w:spacing w:after="0"/>
        <w:rPr>
          <w:sz w:val="22"/>
          <w:szCs w:val="22"/>
        </w:rPr>
      </w:pPr>
    </w:p>
    <w:p w:rsidR="003C13A5" w:rsidRPr="00783511" w:rsidRDefault="003C13A5" w:rsidP="003C13A5">
      <w:pPr>
        <w:pStyle w:val="BodyText3"/>
        <w:numPr>
          <w:ilvl w:val="12"/>
          <w:numId w:val="0"/>
        </w:numPr>
        <w:spacing w:after="0"/>
        <w:rPr>
          <w:sz w:val="22"/>
          <w:szCs w:val="22"/>
        </w:rPr>
      </w:pPr>
      <w:r w:rsidRPr="00671EDE">
        <w:rPr>
          <w:sz w:val="22"/>
          <w:szCs w:val="22"/>
        </w:rPr>
        <w:t>The existing facility consists of the following emissions units.</w:t>
      </w:r>
    </w:p>
    <w:tbl>
      <w:tblPr>
        <w:tblW w:w="9918" w:type="dxa"/>
        <w:tblInd w:w="10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29" w:type="dxa"/>
          <w:left w:w="58" w:type="dxa"/>
          <w:bottom w:w="29" w:type="dxa"/>
          <w:right w:w="58" w:type="dxa"/>
        </w:tblCellMar>
        <w:tblLook w:val="0000"/>
      </w:tblPr>
      <w:tblGrid>
        <w:gridCol w:w="794"/>
        <w:gridCol w:w="1766"/>
        <w:gridCol w:w="7358"/>
      </w:tblGrid>
      <w:tr w:rsidR="003C13A5" w:rsidRPr="0089015F" w:rsidTr="00FF41F1">
        <w:trPr>
          <w:gridAfter w:val="1"/>
          <w:wAfter w:w="7358" w:type="dxa"/>
        </w:trPr>
        <w:tc>
          <w:tcPr>
            <w:tcW w:w="2560" w:type="dxa"/>
            <w:gridSpan w:val="2"/>
          </w:tcPr>
          <w:p w:rsidR="003C13A5" w:rsidRPr="0089015F" w:rsidRDefault="003C13A5" w:rsidP="00FF41F1">
            <w:pPr>
              <w:rPr>
                <w:b/>
                <w:sz w:val="22"/>
                <w:szCs w:val="22"/>
              </w:rPr>
            </w:pPr>
            <w:r w:rsidRPr="0089015F">
              <w:rPr>
                <w:b/>
                <w:sz w:val="22"/>
                <w:szCs w:val="22"/>
              </w:rPr>
              <w:t>Facility ID No. 0510022</w:t>
            </w:r>
          </w:p>
        </w:tc>
      </w:tr>
      <w:tr w:rsidR="003C13A5" w:rsidRPr="0089015F" w:rsidTr="00FF41F1">
        <w:tc>
          <w:tcPr>
            <w:tcW w:w="794" w:type="dxa"/>
          </w:tcPr>
          <w:p w:rsidR="003C13A5" w:rsidRPr="0089015F" w:rsidRDefault="003C13A5" w:rsidP="00FF41F1">
            <w:pPr>
              <w:jc w:val="center"/>
              <w:rPr>
                <w:sz w:val="22"/>
                <w:szCs w:val="22"/>
              </w:rPr>
            </w:pPr>
            <w:r w:rsidRPr="0089015F">
              <w:rPr>
                <w:b/>
                <w:sz w:val="22"/>
                <w:szCs w:val="22"/>
              </w:rPr>
              <w:t>ID No.</w:t>
            </w:r>
          </w:p>
        </w:tc>
        <w:tc>
          <w:tcPr>
            <w:tcW w:w="9124" w:type="dxa"/>
            <w:gridSpan w:val="2"/>
          </w:tcPr>
          <w:p w:rsidR="003C13A5" w:rsidRPr="0089015F" w:rsidRDefault="003C13A5" w:rsidP="00FF41F1">
            <w:pPr>
              <w:rPr>
                <w:sz w:val="22"/>
                <w:szCs w:val="22"/>
              </w:rPr>
            </w:pPr>
            <w:r w:rsidRPr="0089015F">
              <w:rPr>
                <w:b/>
                <w:sz w:val="22"/>
                <w:szCs w:val="22"/>
              </w:rPr>
              <w:t>Emission Unit Description</w:t>
            </w:r>
          </w:p>
        </w:tc>
      </w:tr>
      <w:tr w:rsidR="003C13A5" w:rsidRPr="0089015F" w:rsidTr="00FF41F1">
        <w:tc>
          <w:tcPr>
            <w:tcW w:w="794" w:type="dxa"/>
          </w:tcPr>
          <w:p w:rsidR="003C13A5" w:rsidRPr="0089015F" w:rsidRDefault="003C13A5" w:rsidP="00FF41F1">
            <w:pPr>
              <w:jc w:val="center"/>
              <w:rPr>
                <w:sz w:val="22"/>
                <w:szCs w:val="22"/>
              </w:rPr>
            </w:pPr>
            <w:r w:rsidRPr="0089015F">
              <w:rPr>
                <w:sz w:val="22"/>
                <w:szCs w:val="22"/>
              </w:rPr>
              <w:t>001</w:t>
            </w:r>
          </w:p>
        </w:tc>
        <w:tc>
          <w:tcPr>
            <w:tcW w:w="9124" w:type="dxa"/>
            <w:gridSpan w:val="2"/>
          </w:tcPr>
          <w:p w:rsidR="003C13A5" w:rsidRPr="0089015F" w:rsidRDefault="003C13A5" w:rsidP="00FF41F1">
            <w:pPr>
              <w:rPr>
                <w:sz w:val="22"/>
                <w:szCs w:val="22"/>
              </w:rPr>
            </w:pPr>
            <w:r w:rsidRPr="0089015F">
              <w:rPr>
                <w:sz w:val="22"/>
                <w:szCs w:val="22"/>
              </w:rPr>
              <w:t>Citrus Pulp Dryer No. 1</w:t>
            </w:r>
          </w:p>
        </w:tc>
      </w:tr>
      <w:tr w:rsidR="003C13A5" w:rsidRPr="0089015F" w:rsidTr="00FF41F1">
        <w:tc>
          <w:tcPr>
            <w:tcW w:w="794" w:type="dxa"/>
          </w:tcPr>
          <w:p w:rsidR="003C13A5" w:rsidRPr="0089015F" w:rsidRDefault="003C13A5" w:rsidP="00FF41F1">
            <w:pPr>
              <w:jc w:val="center"/>
              <w:rPr>
                <w:sz w:val="22"/>
                <w:szCs w:val="22"/>
              </w:rPr>
            </w:pPr>
            <w:r w:rsidRPr="0089015F">
              <w:rPr>
                <w:sz w:val="22"/>
                <w:szCs w:val="22"/>
              </w:rPr>
              <w:t>003</w:t>
            </w:r>
          </w:p>
        </w:tc>
        <w:tc>
          <w:tcPr>
            <w:tcW w:w="9124" w:type="dxa"/>
            <w:gridSpan w:val="2"/>
          </w:tcPr>
          <w:p w:rsidR="003C13A5" w:rsidRPr="0089015F" w:rsidRDefault="003C13A5" w:rsidP="00FF41F1">
            <w:pPr>
              <w:rPr>
                <w:sz w:val="22"/>
                <w:szCs w:val="22"/>
              </w:rPr>
            </w:pPr>
            <w:r w:rsidRPr="0089015F">
              <w:rPr>
                <w:sz w:val="22"/>
                <w:szCs w:val="22"/>
              </w:rPr>
              <w:t xml:space="preserve">Electric </w:t>
            </w:r>
            <w:r>
              <w:rPr>
                <w:sz w:val="22"/>
                <w:szCs w:val="22"/>
              </w:rPr>
              <w:t xml:space="preserve">Enclosed </w:t>
            </w:r>
            <w:r w:rsidRPr="0089015F">
              <w:rPr>
                <w:sz w:val="22"/>
                <w:szCs w:val="22"/>
              </w:rPr>
              <w:t>Grinder No. 1 (Generic EXEMPT)</w:t>
            </w:r>
          </w:p>
        </w:tc>
      </w:tr>
      <w:tr w:rsidR="003C13A5" w:rsidRPr="0089015F" w:rsidTr="00FF41F1">
        <w:tc>
          <w:tcPr>
            <w:tcW w:w="794" w:type="dxa"/>
          </w:tcPr>
          <w:p w:rsidR="003C13A5" w:rsidRPr="0089015F" w:rsidRDefault="003C13A5" w:rsidP="00FF41F1">
            <w:pPr>
              <w:jc w:val="center"/>
              <w:rPr>
                <w:sz w:val="22"/>
                <w:szCs w:val="22"/>
              </w:rPr>
            </w:pPr>
            <w:r w:rsidRPr="0089015F">
              <w:rPr>
                <w:sz w:val="22"/>
                <w:szCs w:val="22"/>
              </w:rPr>
              <w:t>004</w:t>
            </w:r>
          </w:p>
        </w:tc>
        <w:tc>
          <w:tcPr>
            <w:tcW w:w="9124" w:type="dxa"/>
            <w:gridSpan w:val="2"/>
          </w:tcPr>
          <w:p w:rsidR="003C13A5" w:rsidRPr="0089015F" w:rsidRDefault="003C13A5" w:rsidP="00FF41F1">
            <w:pPr>
              <w:rPr>
                <w:bCs/>
                <w:sz w:val="22"/>
                <w:szCs w:val="22"/>
              </w:rPr>
            </w:pPr>
            <w:r w:rsidRPr="0089015F">
              <w:rPr>
                <w:bCs/>
                <w:sz w:val="22"/>
                <w:szCs w:val="22"/>
              </w:rPr>
              <w:t xml:space="preserve">Electric </w:t>
            </w:r>
            <w:r>
              <w:rPr>
                <w:bCs/>
                <w:sz w:val="22"/>
                <w:szCs w:val="22"/>
              </w:rPr>
              <w:t xml:space="preserve">Enclosed </w:t>
            </w:r>
            <w:r w:rsidRPr="0089015F">
              <w:rPr>
                <w:bCs/>
                <w:sz w:val="22"/>
                <w:szCs w:val="22"/>
              </w:rPr>
              <w:t>Grinder No. 2 (Generic EXEMPT)</w:t>
            </w:r>
          </w:p>
        </w:tc>
      </w:tr>
      <w:tr w:rsidR="003C13A5" w:rsidRPr="0089015F" w:rsidTr="00FF41F1">
        <w:tc>
          <w:tcPr>
            <w:tcW w:w="794" w:type="dxa"/>
          </w:tcPr>
          <w:p w:rsidR="003C13A5" w:rsidRPr="0089015F" w:rsidRDefault="003C13A5" w:rsidP="00FF41F1">
            <w:pPr>
              <w:jc w:val="center"/>
              <w:rPr>
                <w:sz w:val="22"/>
                <w:szCs w:val="22"/>
              </w:rPr>
            </w:pPr>
            <w:r w:rsidRPr="0089015F">
              <w:rPr>
                <w:sz w:val="22"/>
                <w:szCs w:val="22"/>
              </w:rPr>
              <w:t>005</w:t>
            </w:r>
          </w:p>
        </w:tc>
        <w:tc>
          <w:tcPr>
            <w:tcW w:w="9124" w:type="dxa"/>
            <w:gridSpan w:val="2"/>
          </w:tcPr>
          <w:p w:rsidR="003C13A5" w:rsidRPr="0089015F" w:rsidRDefault="003C13A5" w:rsidP="00FF41F1">
            <w:pPr>
              <w:rPr>
                <w:bCs/>
                <w:sz w:val="22"/>
                <w:szCs w:val="22"/>
              </w:rPr>
            </w:pPr>
            <w:r w:rsidRPr="0089015F">
              <w:rPr>
                <w:bCs/>
                <w:sz w:val="22"/>
                <w:szCs w:val="22"/>
              </w:rPr>
              <w:t xml:space="preserve">Boiler (8.4 MMBtu/hr) (Unregulated </w:t>
            </w:r>
            <w:r w:rsidR="009266BE">
              <w:rPr>
                <w:bCs/>
                <w:sz w:val="22"/>
                <w:szCs w:val="22"/>
              </w:rPr>
              <w:t>–</w:t>
            </w:r>
            <w:r w:rsidRPr="0089015F">
              <w:rPr>
                <w:bCs/>
                <w:sz w:val="22"/>
                <w:szCs w:val="22"/>
              </w:rPr>
              <w:t>EXEMPT)</w:t>
            </w:r>
          </w:p>
        </w:tc>
      </w:tr>
      <w:tr w:rsidR="003C13A5" w:rsidRPr="0089015F" w:rsidTr="00FF41F1">
        <w:tc>
          <w:tcPr>
            <w:tcW w:w="794" w:type="dxa"/>
          </w:tcPr>
          <w:p w:rsidR="003C13A5" w:rsidRPr="0089015F" w:rsidRDefault="003C13A5" w:rsidP="00FF41F1">
            <w:pPr>
              <w:jc w:val="center"/>
              <w:rPr>
                <w:sz w:val="22"/>
                <w:szCs w:val="22"/>
              </w:rPr>
            </w:pPr>
            <w:r w:rsidRPr="0089015F">
              <w:rPr>
                <w:sz w:val="22"/>
                <w:szCs w:val="22"/>
              </w:rPr>
              <w:t xml:space="preserve">006 </w:t>
            </w:r>
          </w:p>
        </w:tc>
        <w:tc>
          <w:tcPr>
            <w:tcW w:w="9124" w:type="dxa"/>
            <w:gridSpan w:val="2"/>
          </w:tcPr>
          <w:p w:rsidR="003C13A5" w:rsidRPr="0089015F" w:rsidRDefault="003C13A5" w:rsidP="00FF41F1">
            <w:pPr>
              <w:rPr>
                <w:bCs/>
                <w:sz w:val="22"/>
                <w:szCs w:val="22"/>
              </w:rPr>
            </w:pPr>
            <w:r w:rsidRPr="0089015F">
              <w:rPr>
                <w:bCs/>
                <w:sz w:val="22"/>
                <w:szCs w:val="22"/>
              </w:rPr>
              <w:t>Silo No. 1(Generic EXEMPT)</w:t>
            </w:r>
          </w:p>
        </w:tc>
      </w:tr>
      <w:tr w:rsidR="003C13A5" w:rsidRPr="0089015F" w:rsidTr="00FF41F1">
        <w:tc>
          <w:tcPr>
            <w:tcW w:w="794" w:type="dxa"/>
          </w:tcPr>
          <w:p w:rsidR="003C13A5" w:rsidRPr="0089015F" w:rsidRDefault="003C13A5" w:rsidP="00FF41F1">
            <w:pPr>
              <w:jc w:val="center"/>
              <w:rPr>
                <w:sz w:val="22"/>
                <w:szCs w:val="22"/>
              </w:rPr>
            </w:pPr>
            <w:r w:rsidRPr="0089015F">
              <w:rPr>
                <w:sz w:val="22"/>
                <w:szCs w:val="22"/>
              </w:rPr>
              <w:t>007</w:t>
            </w:r>
          </w:p>
        </w:tc>
        <w:tc>
          <w:tcPr>
            <w:tcW w:w="9124" w:type="dxa"/>
            <w:gridSpan w:val="2"/>
          </w:tcPr>
          <w:p w:rsidR="003C13A5" w:rsidRPr="0089015F" w:rsidRDefault="003C13A5" w:rsidP="00FF41F1">
            <w:pPr>
              <w:rPr>
                <w:bCs/>
                <w:sz w:val="22"/>
                <w:szCs w:val="22"/>
              </w:rPr>
            </w:pPr>
            <w:r w:rsidRPr="0089015F">
              <w:rPr>
                <w:bCs/>
                <w:sz w:val="22"/>
                <w:szCs w:val="22"/>
              </w:rPr>
              <w:t>Silo No. 2(Generic EXEMPT)</w:t>
            </w:r>
          </w:p>
        </w:tc>
      </w:tr>
    </w:tbl>
    <w:p w:rsidR="003C13A5" w:rsidRPr="0089015F" w:rsidRDefault="003C13A5" w:rsidP="003C13A5">
      <w:pPr>
        <w:pStyle w:val="BodyText3"/>
        <w:numPr>
          <w:ilvl w:val="12"/>
          <w:numId w:val="0"/>
        </w:numPr>
        <w:spacing w:after="0"/>
        <w:rPr>
          <w:b/>
          <w:sz w:val="22"/>
          <w:szCs w:val="22"/>
          <w:highlight w:val="yellow"/>
        </w:rPr>
      </w:pPr>
    </w:p>
    <w:p w:rsidR="003C13A5" w:rsidRPr="0089015F" w:rsidRDefault="003C13A5" w:rsidP="003C13A5">
      <w:pPr>
        <w:pStyle w:val="BodyText3"/>
        <w:numPr>
          <w:ilvl w:val="12"/>
          <w:numId w:val="0"/>
        </w:numPr>
        <w:rPr>
          <w:b/>
          <w:sz w:val="22"/>
          <w:szCs w:val="22"/>
        </w:rPr>
      </w:pPr>
      <w:r w:rsidRPr="0089015F">
        <w:rPr>
          <w:b/>
          <w:sz w:val="22"/>
          <w:szCs w:val="22"/>
        </w:rPr>
        <w:t>Proposed Project</w:t>
      </w:r>
    </w:p>
    <w:p w:rsidR="003C13A5" w:rsidRPr="0089015F" w:rsidRDefault="003C13A5" w:rsidP="003C13A5">
      <w:pPr>
        <w:pStyle w:val="BodyText3"/>
        <w:numPr>
          <w:ilvl w:val="12"/>
          <w:numId w:val="0"/>
        </w:numPr>
        <w:rPr>
          <w:sz w:val="22"/>
          <w:szCs w:val="22"/>
        </w:rPr>
      </w:pPr>
      <w:r w:rsidRPr="0089015F">
        <w:rPr>
          <w:sz w:val="22"/>
          <w:szCs w:val="22"/>
        </w:rPr>
        <w:t>This project will add the following emissions units.</w:t>
      </w:r>
    </w:p>
    <w:tbl>
      <w:tblPr>
        <w:tblW w:w="10154" w:type="dxa"/>
        <w:tblInd w:w="10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29" w:type="dxa"/>
          <w:left w:w="58" w:type="dxa"/>
          <w:bottom w:w="29" w:type="dxa"/>
          <w:right w:w="58" w:type="dxa"/>
        </w:tblCellMar>
        <w:tblLook w:val="0000"/>
      </w:tblPr>
      <w:tblGrid>
        <w:gridCol w:w="794"/>
        <w:gridCol w:w="1766"/>
        <w:gridCol w:w="7594"/>
      </w:tblGrid>
      <w:tr w:rsidR="003C13A5" w:rsidRPr="0089015F" w:rsidTr="00FF41F1">
        <w:trPr>
          <w:gridAfter w:val="1"/>
          <w:wAfter w:w="7594" w:type="dxa"/>
        </w:trPr>
        <w:tc>
          <w:tcPr>
            <w:tcW w:w="2560" w:type="dxa"/>
            <w:gridSpan w:val="2"/>
          </w:tcPr>
          <w:p w:rsidR="003C13A5" w:rsidRPr="0089015F" w:rsidRDefault="003C13A5" w:rsidP="00FF41F1">
            <w:pPr>
              <w:rPr>
                <w:b/>
                <w:sz w:val="22"/>
                <w:szCs w:val="22"/>
                <w:highlight w:val="yellow"/>
              </w:rPr>
            </w:pPr>
            <w:r w:rsidRPr="0089015F">
              <w:rPr>
                <w:b/>
                <w:sz w:val="22"/>
                <w:szCs w:val="22"/>
              </w:rPr>
              <w:t>Facility ID No. 0510022</w:t>
            </w:r>
          </w:p>
        </w:tc>
      </w:tr>
      <w:tr w:rsidR="003C13A5" w:rsidRPr="0089015F" w:rsidTr="00FF41F1">
        <w:tc>
          <w:tcPr>
            <w:tcW w:w="794" w:type="dxa"/>
          </w:tcPr>
          <w:p w:rsidR="003C13A5" w:rsidRPr="0089015F" w:rsidRDefault="003C13A5" w:rsidP="00FF41F1">
            <w:pPr>
              <w:jc w:val="center"/>
              <w:rPr>
                <w:sz w:val="22"/>
                <w:szCs w:val="22"/>
              </w:rPr>
            </w:pPr>
            <w:r w:rsidRPr="0089015F">
              <w:rPr>
                <w:sz w:val="22"/>
                <w:szCs w:val="22"/>
              </w:rPr>
              <w:t>008</w:t>
            </w:r>
          </w:p>
        </w:tc>
        <w:tc>
          <w:tcPr>
            <w:tcW w:w="9360" w:type="dxa"/>
            <w:gridSpan w:val="2"/>
          </w:tcPr>
          <w:p w:rsidR="003C13A5" w:rsidRPr="0089015F" w:rsidRDefault="003C13A5" w:rsidP="00FF41F1">
            <w:pPr>
              <w:rPr>
                <w:sz w:val="22"/>
                <w:szCs w:val="22"/>
              </w:rPr>
            </w:pPr>
            <w:r w:rsidRPr="0089015F">
              <w:rPr>
                <w:sz w:val="22"/>
                <w:szCs w:val="22"/>
              </w:rPr>
              <w:t>Citrus Pulp Dryer No. 2</w:t>
            </w:r>
          </w:p>
        </w:tc>
      </w:tr>
      <w:tr w:rsidR="003C13A5" w:rsidRPr="0089015F" w:rsidTr="00FF41F1">
        <w:tc>
          <w:tcPr>
            <w:tcW w:w="794" w:type="dxa"/>
          </w:tcPr>
          <w:p w:rsidR="003C13A5" w:rsidRPr="0089015F" w:rsidRDefault="003C13A5" w:rsidP="00FF41F1">
            <w:pPr>
              <w:jc w:val="center"/>
              <w:rPr>
                <w:sz w:val="22"/>
                <w:szCs w:val="22"/>
              </w:rPr>
            </w:pPr>
            <w:r w:rsidRPr="0089015F">
              <w:rPr>
                <w:sz w:val="22"/>
                <w:szCs w:val="22"/>
              </w:rPr>
              <w:t>009</w:t>
            </w:r>
          </w:p>
        </w:tc>
        <w:tc>
          <w:tcPr>
            <w:tcW w:w="9360" w:type="dxa"/>
            <w:gridSpan w:val="2"/>
          </w:tcPr>
          <w:p w:rsidR="003C13A5" w:rsidRPr="0089015F" w:rsidRDefault="003C13A5" w:rsidP="00FF41F1">
            <w:pPr>
              <w:rPr>
                <w:sz w:val="22"/>
                <w:szCs w:val="22"/>
              </w:rPr>
            </w:pPr>
            <w:r w:rsidRPr="0089015F">
              <w:rPr>
                <w:sz w:val="22"/>
                <w:szCs w:val="22"/>
              </w:rPr>
              <w:t xml:space="preserve">Electric </w:t>
            </w:r>
            <w:r>
              <w:rPr>
                <w:sz w:val="22"/>
                <w:szCs w:val="22"/>
              </w:rPr>
              <w:t xml:space="preserve">Enclosed </w:t>
            </w:r>
            <w:r w:rsidRPr="0089015F">
              <w:rPr>
                <w:sz w:val="22"/>
                <w:szCs w:val="22"/>
              </w:rPr>
              <w:t>Grinder No. 3 (Generic EXEMPT)</w:t>
            </w:r>
          </w:p>
        </w:tc>
      </w:tr>
      <w:tr w:rsidR="003C13A5" w:rsidRPr="0089015F" w:rsidTr="00FF41F1">
        <w:tc>
          <w:tcPr>
            <w:tcW w:w="794" w:type="dxa"/>
          </w:tcPr>
          <w:p w:rsidR="003C13A5" w:rsidRPr="0089015F" w:rsidRDefault="003C13A5" w:rsidP="00FF41F1">
            <w:pPr>
              <w:jc w:val="center"/>
              <w:rPr>
                <w:sz w:val="22"/>
                <w:szCs w:val="22"/>
              </w:rPr>
            </w:pPr>
            <w:r w:rsidRPr="0089015F">
              <w:rPr>
                <w:sz w:val="22"/>
                <w:szCs w:val="22"/>
              </w:rPr>
              <w:t>010</w:t>
            </w:r>
          </w:p>
        </w:tc>
        <w:tc>
          <w:tcPr>
            <w:tcW w:w="9360" w:type="dxa"/>
            <w:gridSpan w:val="2"/>
          </w:tcPr>
          <w:p w:rsidR="003C13A5" w:rsidRPr="0089015F" w:rsidRDefault="003C13A5" w:rsidP="00FF41F1">
            <w:pPr>
              <w:rPr>
                <w:sz w:val="22"/>
                <w:szCs w:val="22"/>
              </w:rPr>
            </w:pPr>
            <w:r w:rsidRPr="0089015F">
              <w:rPr>
                <w:sz w:val="22"/>
                <w:szCs w:val="22"/>
              </w:rPr>
              <w:t xml:space="preserve">Electric </w:t>
            </w:r>
            <w:r>
              <w:rPr>
                <w:sz w:val="22"/>
                <w:szCs w:val="22"/>
              </w:rPr>
              <w:t xml:space="preserve">Enclosed </w:t>
            </w:r>
            <w:r w:rsidRPr="0089015F">
              <w:rPr>
                <w:sz w:val="22"/>
                <w:szCs w:val="22"/>
              </w:rPr>
              <w:t>Grinder No. 4 (Generic EXEMPT)</w:t>
            </w:r>
          </w:p>
        </w:tc>
      </w:tr>
      <w:tr w:rsidR="003C13A5" w:rsidRPr="0089015F" w:rsidTr="00FF41F1">
        <w:tc>
          <w:tcPr>
            <w:tcW w:w="794" w:type="dxa"/>
          </w:tcPr>
          <w:p w:rsidR="003C13A5" w:rsidRPr="0089015F" w:rsidRDefault="003C13A5" w:rsidP="00FF41F1">
            <w:pPr>
              <w:jc w:val="center"/>
              <w:rPr>
                <w:sz w:val="22"/>
                <w:szCs w:val="22"/>
              </w:rPr>
            </w:pPr>
            <w:r w:rsidRPr="0089015F">
              <w:rPr>
                <w:sz w:val="22"/>
                <w:szCs w:val="22"/>
              </w:rPr>
              <w:t>011</w:t>
            </w:r>
          </w:p>
        </w:tc>
        <w:tc>
          <w:tcPr>
            <w:tcW w:w="9360" w:type="dxa"/>
            <w:gridSpan w:val="2"/>
          </w:tcPr>
          <w:p w:rsidR="003C13A5" w:rsidRPr="0089015F" w:rsidRDefault="003C13A5" w:rsidP="00FF41F1">
            <w:pPr>
              <w:rPr>
                <w:sz w:val="22"/>
                <w:szCs w:val="22"/>
              </w:rPr>
            </w:pPr>
            <w:r w:rsidRPr="0089015F">
              <w:rPr>
                <w:sz w:val="22"/>
                <w:szCs w:val="22"/>
              </w:rPr>
              <w:t>Silo No. 3 (Generic EXEMPT)</w:t>
            </w:r>
          </w:p>
        </w:tc>
      </w:tr>
      <w:tr w:rsidR="009266BE" w:rsidRPr="0089015F" w:rsidTr="00FF41F1">
        <w:tc>
          <w:tcPr>
            <w:tcW w:w="794" w:type="dxa"/>
          </w:tcPr>
          <w:p w:rsidR="009266BE" w:rsidRPr="009266BE" w:rsidRDefault="009266BE" w:rsidP="00FF41F1">
            <w:pPr>
              <w:jc w:val="center"/>
              <w:rPr>
                <w:sz w:val="22"/>
                <w:szCs w:val="22"/>
              </w:rPr>
            </w:pPr>
            <w:r>
              <w:rPr>
                <w:sz w:val="22"/>
                <w:szCs w:val="22"/>
              </w:rPr>
              <w:t>012</w:t>
            </w:r>
          </w:p>
        </w:tc>
        <w:tc>
          <w:tcPr>
            <w:tcW w:w="9360" w:type="dxa"/>
            <w:gridSpan w:val="2"/>
          </w:tcPr>
          <w:p w:rsidR="009266BE" w:rsidRPr="0089015F" w:rsidRDefault="009266BE" w:rsidP="00FF41F1">
            <w:pPr>
              <w:rPr>
                <w:sz w:val="22"/>
                <w:szCs w:val="22"/>
              </w:rPr>
            </w:pPr>
            <w:r>
              <w:rPr>
                <w:sz w:val="22"/>
                <w:szCs w:val="22"/>
              </w:rPr>
              <w:t>Baghouse (55,000 cfm flow rate)</w:t>
            </w:r>
          </w:p>
        </w:tc>
      </w:tr>
    </w:tbl>
    <w:p w:rsidR="003C13A5" w:rsidRPr="00877418" w:rsidRDefault="003C13A5" w:rsidP="003C13A5">
      <w:pPr>
        <w:pStyle w:val="Caption"/>
        <w:spacing w:before="240"/>
        <w:rPr>
          <w:szCs w:val="22"/>
        </w:rPr>
      </w:pPr>
      <w:r>
        <w:rPr>
          <w:szCs w:val="22"/>
        </w:rPr>
        <w:t xml:space="preserve">Facility </w:t>
      </w:r>
      <w:r w:rsidRPr="00877418">
        <w:rPr>
          <w:szCs w:val="22"/>
        </w:rPr>
        <w:t>Regulatory Classification</w:t>
      </w:r>
    </w:p>
    <w:p w:rsidR="003C13A5" w:rsidRPr="00486A91" w:rsidRDefault="003C13A5" w:rsidP="003C13A5">
      <w:pPr>
        <w:numPr>
          <w:ilvl w:val="0"/>
          <w:numId w:val="14"/>
        </w:numPr>
        <w:spacing w:after="120"/>
        <w:rPr>
          <w:sz w:val="22"/>
          <w:szCs w:val="22"/>
        </w:rPr>
      </w:pPr>
      <w:r w:rsidRPr="00877418">
        <w:rPr>
          <w:sz w:val="22"/>
          <w:szCs w:val="22"/>
        </w:rPr>
        <w:t xml:space="preserve">The </w:t>
      </w:r>
      <w:r w:rsidRPr="00486A91">
        <w:rPr>
          <w:sz w:val="22"/>
          <w:szCs w:val="22"/>
        </w:rPr>
        <w:t>facility is not a major source of hazardous air pollutants (HAP).</w:t>
      </w:r>
    </w:p>
    <w:p w:rsidR="003C13A5" w:rsidRPr="00486A91" w:rsidRDefault="003C13A5" w:rsidP="003C13A5">
      <w:pPr>
        <w:pStyle w:val="BodyText"/>
        <w:numPr>
          <w:ilvl w:val="0"/>
          <w:numId w:val="14"/>
        </w:numPr>
        <w:spacing w:after="120"/>
        <w:jc w:val="left"/>
        <w:rPr>
          <w:szCs w:val="22"/>
        </w:rPr>
      </w:pPr>
      <w:r w:rsidRPr="00486A91">
        <w:rPr>
          <w:szCs w:val="22"/>
        </w:rPr>
        <w:t>The facility has no units subject to the acid rain provisions of the Clean Air Act (CAA).</w:t>
      </w:r>
    </w:p>
    <w:p w:rsidR="003C13A5" w:rsidRPr="00486A91" w:rsidRDefault="003C13A5" w:rsidP="003C13A5">
      <w:pPr>
        <w:numPr>
          <w:ilvl w:val="0"/>
          <w:numId w:val="14"/>
        </w:numPr>
        <w:spacing w:after="120"/>
        <w:rPr>
          <w:sz w:val="22"/>
          <w:szCs w:val="22"/>
        </w:rPr>
      </w:pPr>
      <w:r w:rsidRPr="00486A91">
        <w:rPr>
          <w:sz w:val="22"/>
          <w:szCs w:val="22"/>
        </w:rPr>
        <w:t>The facility is not a Title V major source of air pollution in accordance with Chapter 213, F.A.C.</w:t>
      </w:r>
    </w:p>
    <w:p w:rsidR="00C22790" w:rsidRDefault="003C13A5" w:rsidP="003C13A5">
      <w:pPr>
        <w:numPr>
          <w:ilvl w:val="0"/>
          <w:numId w:val="14"/>
        </w:numPr>
        <w:spacing w:after="120"/>
        <w:rPr>
          <w:sz w:val="22"/>
          <w:szCs w:val="22"/>
        </w:rPr>
        <w:sectPr w:rsidR="00C22790" w:rsidSect="00167F7F">
          <w:headerReference w:type="even" r:id="rId40"/>
          <w:headerReference w:type="default" r:id="rId41"/>
          <w:footerReference w:type="default" r:id="rId42"/>
          <w:headerReference w:type="first" r:id="rId43"/>
          <w:pgSz w:w="12240" w:h="15840" w:code="1"/>
          <w:pgMar w:top="1008" w:right="1008" w:bottom="1008" w:left="1008" w:header="720" w:footer="720" w:gutter="0"/>
          <w:paperSrc w:first="16640" w:other="16640"/>
          <w:cols w:space="720"/>
          <w:docGrid w:linePitch="272"/>
        </w:sectPr>
      </w:pPr>
      <w:r w:rsidRPr="00486A91">
        <w:rPr>
          <w:sz w:val="22"/>
          <w:szCs w:val="22"/>
        </w:rPr>
        <w:t>The facility is not a major</w:t>
      </w:r>
      <w:r w:rsidRPr="00877418">
        <w:rPr>
          <w:sz w:val="22"/>
          <w:szCs w:val="22"/>
        </w:rPr>
        <w:t xml:space="preserve"> </w:t>
      </w:r>
      <w:r>
        <w:rPr>
          <w:sz w:val="22"/>
          <w:szCs w:val="22"/>
        </w:rPr>
        <w:t xml:space="preserve">stationary source </w:t>
      </w:r>
      <w:r w:rsidRPr="00877418">
        <w:rPr>
          <w:sz w:val="22"/>
          <w:szCs w:val="22"/>
        </w:rPr>
        <w:t>in accordance with Rule 62-212.400</w:t>
      </w:r>
      <w:r>
        <w:rPr>
          <w:sz w:val="22"/>
          <w:szCs w:val="22"/>
        </w:rPr>
        <w:t>(PSD)</w:t>
      </w:r>
      <w:r w:rsidRPr="00877418">
        <w:rPr>
          <w:sz w:val="22"/>
          <w:szCs w:val="22"/>
        </w:rPr>
        <w:t>, F.A.C.</w:t>
      </w:r>
    </w:p>
    <w:p w:rsidR="004C0CEE" w:rsidRPr="00930FED" w:rsidRDefault="004C0CEE" w:rsidP="004C0CEE">
      <w:pPr>
        <w:numPr>
          <w:ilvl w:val="0"/>
          <w:numId w:val="6"/>
        </w:numPr>
        <w:spacing w:after="120"/>
        <w:jc w:val="both"/>
        <w:rPr>
          <w:sz w:val="22"/>
          <w:szCs w:val="22"/>
        </w:rPr>
      </w:pPr>
      <w:r w:rsidRPr="002C1D42">
        <w:rPr>
          <w:bCs/>
          <w:sz w:val="22"/>
          <w:szCs w:val="22"/>
          <w:u w:val="single"/>
        </w:rPr>
        <w:lastRenderedPageBreak/>
        <w:t>Permitting Authority</w:t>
      </w:r>
      <w:r w:rsidRPr="002C1D42">
        <w:rPr>
          <w:bCs/>
          <w:sz w:val="22"/>
          <w:szCs w:val="22"/>
        </w:rPr>
        <w:t xml:space="preserve">:  The permitting authority for this project is </w:t>
      </w:r>
      <w:r w:rsidRPr="002C1D42">
        <w:rPr>
          <w:sz w:val="22"/>
          <w:szCs w:val="22"/>
        </w:rPr>
        <w:t xml:space="preserve">the </w:t>
      </w:r>
      <w:r>
        <w:rPr>
          <w:sz w:val="22"/>
          <w:szCs w:val="22"/>
        </w:rPr>
        <w:t>South District</w:t>
      </w:r>
      <w:r w:rsidRPr="002C1D42">
        <w:rPr>
          <w:sz w:val="22"/>
          <w:szCs w:val="22"/>
        </w:rPr>
        <w:t xml:space="preserve"> Air Resource Management</w:t>
      </w:r>
      <w:r>
        <w:rPr>
          <w:sz w:val="22"/>
          <w:szCs w:val="22"/>
        </w:rPr>
        <w:t xml:space="preserve"> Division</w:t>
      </w:r>
      <w:r w:rsidRPr="002C1D42">
        <w:rPr>
          <w:sz w:val="22"/>
          <w:szCs w:val="22"/>
        </w:rPr>
        <w:t>, Florida Department of Environmental Protection (</w:t>
      </w:r>
      <w:r w:rsidRPr="00930FED">
        <w:rPr>
          <w:sz w:val="22"/>
          <w:szCs w:val="22"/>
        </w:rPr>
        <w:t>Department).  The South District’s mailing address is P.O. Box 2549, Fort Myers, Florida  33902-2549.  All documents related to applications for permits to operate an emissions unit shall be submitted to the South District.</w:t>
      </w:r>
    </w:p>
    <w:p w:rsidR="004C0CEE" w:rsidRPr="009D3ECB" w:rsidRDefault="004C0CEE" w:rsidP="004C0CEE">
      <w:pPr>
        <w:numPr>
          <w:ilvl w:val="0"/>
          <w:numId w:val="6"/>
        </w:numPr>
        <w:spacing w:after="120"/>
        <w:jc w:val="both"/>
        <w:rPr>
          <w:bCs/>
          <w:sz w:val="22"/>
          <w:szCs w:val="22"/>
          <w:u w:val="single"/>
        </w:rPr>
      </w:pPr>
      <w:r w:rsidRPr="009D3ECB">
        <w:rPr>
          <w:bCs/>
          <w:sz w:val="22"/>
          <w:u w:val="single"/>
        </w:rPr>
        <w:t>Compliance Authority</w:t>
      </w:r>
      <w:r w:rsidRPr="009D3ECB">
        <w:rPr>
          <w:bCs/>
          <w:sz w:val="22"/>
        </w:rPr>
        <w:t xml:space="preserve">:  </w:t>
      </w:r>
      <w:r w:rsidRPr="009D3ECB">
        <w:rPr>
          <w:sz w:val="22"/>
        </w:rPr>
        <w:t xml:space="preserve">All documents related to compliance activities such as reports, tests, and notifications shall be submitted to the South District Office. The mailing address and phone number of the South District Office </w:t>
      </w:r>
      <w:r w:rsidR="00FF4F49" w:rsidRPr="009D3ECB">
        <w:rPr>
          <w:sz w:val="22"/>
        </w:rPr>
        <w:t>is</w:t>
      </w:r>
      <w:r w:rsidRPr="009D3ECB">
        <w:rPr>
          <w:sz w:val="22"/>
        </w:rPr>
        <w:t xml:space="preserve">  </w:t>
      </w:r>
      <w:r w:rsidRPr="009D3ECB">
        <w:rPr>
          <w:sz w:val="22"/>
          <w:szCs w:val="22"/>
        </w:rPr>
        <w:t>P.O. Box 2549, Fort Myers, Florida  33902-2549 and (239) 344-5600</w:t>
      </w:r>
      <w:r w:rsidRPr="009D3ECB">
        <w:rPr>
          <w:sz w:val="22"/>
        </w:rPr>
        <w:t xml:space="preserve">.  </w:t>
      </w:r>
    </w:p>
    <w:p w:rsidR="004C0CEE" w:rsidRDefault="004C0CEE" w:rsidP="004C0CEE">
      <w:pPr>
        <w:numPr>
          <w:ilvl w:val="0"/>
          <w:numId w:val="6"/>
        </w:numPr>
        <w:spacing w:after="120"/>
        <w:rPr>
          <w:sz w:val="22"/>
          <w:szCs w:val="22"/>
        </w:rPr>
      </w:pPr>
      <w:r w:rsidRPr="009D3ECB">
        <w:rPr>
          <w:bCs/>
          <w:sz w:val="22"/>
          <w:szCs w:val="22"/>
          <w:u w:val="single"/>
        </w:rPr>
        <w:t>Appendices</w:t>
      </w:r>
      <w:r w:rsidRPr="009D3ECB">
        <w:rPr>
          <w:bCs/>
          <w:sz w:val="22"/>
          <w:szCs w:val="22"/>
        </w:rPr>
        <w:t xml:space="preserve">:  </w:t>
      </w:r>
      <w:r w:rsidRPr="009D3ECB">
        <w:rPr>
          <w:sz w:val="22"/>
          <w:szCs w:val="22"/>
        </w:rPr>
        <w:t>The following Appendices are attached as part of this permit:</w:t>
      </w:r>
    </w:p>
    <w:p w:rsidR="004C0CEE" w:rsidRPr="00C36C8B" w:rsidRDefault="004C0CEE" w:rsidP="004C0CEE">
      <w:pPr>
        <w:numPr>
          <w:ilvl w:val="0"/>
          <w:numId w:val="15"/>
        </w:numPr>
        <w:spacing w:after="120"/>
        <w:rPr>
          <w:sz w:val="22"/>
          <w:szCs w:val="22"/>
        </w:rPr>
      </w:pPr>
      <w:r w:rsidRPr="00C36C8B">
        <w:rPr>
          <w:sz w:val="22"/>
          <w:szCs w:val="22"/>
        </w:rPr>
        <w:t>Appendix A.  Citation Formats and Glossary of Common Terms;</w:t>
      </w:r>
    </w:p>
    <w:p w:rsidR="004C0CEE" w:rsidRPr="00C36C8B" w:rsidRDefault="004C0CEE" w:rsidP="004C0CEE">
      <w:pPr>
        <w:numPr>
          <w:ilvl w:val="0"/>
          <w:numId w:val="15"/>
        </w:numPr>
        <w:spacing w:after="120"/>
        <w:rPr>
          <w:sz w:val="22"/>
          <w:szCs w:val="22"/>
        </w:rPr>
      </w:pPr>
      <w:r w:rsidRPr="00C36C8B">
        <w:rPr>
          <w:sz w:val="22"/>
          <w:szCs w:val="22"/>
        </w:rPr>
        <w:t>Appendix B.  General Conditions;</w:t>
      </w:r>
    </w:p>
    <w:p w:rsidR="004C0CEE" w:rsidRPr="00C36C8B" w:rsidRDefault="004C0CEE" w:rsidP="004C0CEE">
      <w:pPr>
        <w:numPr>
          <w:ilvl w:val="0"/>
          <w:numId w:val="15"/>
        </w:numPr>
        <w:spacing w:after="120"/>
        <w:rPr>
          <w:sz w:val="22"/>
          <w:szCs w:val="22"/>
        </w:rPr>
      </w:pPr>
      <w:r w:rsidRPr="00C36C8B">
        <w:rPr>
          <w:sz w:val="22"/>
          <w:szCs w:val="22"/>
        </w:rPr>
        <w:t>Appendix C.  Common Conditions; and</w:t>
      </w:r>
    </w:p>
    <w:p w:rsidR="004C0CEE" w:rsidRDefault="004C0CEE" w:rsidP="004C0CEE">
      <w:pPr>
        <w:numPr>
          <w:ilvl w:val="0"/>
          <w:numId w:val="15"/>
        </w:numPr>
        <w:spacing w:after="120"/>
        <w:rPr>
          <w:sz w:val="22"/>
          <w:szCs w:val="22"/>
        </w:rPr>
      </w:pPr>
      <w:r w:rsidRPr="00E83FBF">
        <w:rPr>
          <w:sz w:val="22"/>
          <w:szCs w:val="22"/>
        </w:rPr>
        <w:t>Appendix D.  Common Testing Requirements.</w:t>
      </w:r>
      <w:r>
        <w:rPr>
          <w:sz w:val="22"/>
          <w:szCs w:val="22"/>
        </w:rPr>
        <w:t xml:space="preserve"> </w:t>
      </w:r>
    </w:p>
    <w:p w:rsidR="004C0CEE" w:rsidRDefault="004C0CEE" w:rsidP="00512DA3">
      <w:pPr>
        <w:jc w:val="both"/>
        <w:rPr>
          <w:sz w:val="22"/>
        </w:rPr>
      </w:pPr>
      <w:r>
        <w:rPr>
          <w:sz w:val="22"/>
        </w:rPr>
        <w:t xml:space="preserve">4.  </w:t>
      </w:r>
      <w:r>
        <w:rPr>
          <w:sz w:val="22"/>
          <w:u w:val="single"/>
        </w:rPr>
        <w:t>Applicable Regulations, Forms and Application Procedures</w:t>
      </w:r>
      <w:r>
        <w:rPr>
          <w:sz w:val="22"/>
        </w:rPr>
        <w:t xml:space="preserve">:  Unless otherwise specified in this permit, the   </w:t>
      </w:r>
    </w:p>
    <w:p w:rsidR="004C0CEE" w:rsidRDefault="004C0CEE" w:rsidP="00512DA3">
      <w:pPr>
        <w:jc w:val="both"/>
        <w:rPr>
          <w:sz w:val="22"/>
        </w:rPr>
      </w:pPr>
      <w:r>
        <w:rPr>
          <w:sz w:val="22"/>
        </w:rPr>
        <w:t xml:space="preserve">      construction and operation of the subject emissions units shall be in accordance with the capacities and  </w:t>
      </w:r>
    </w:p>
    <w:p w:rsidR="004C0CEE" w:rsidRDefault="004C0CEE" w:rsidP="00512DA3">
      <w:pPr>
        <w:jc w:val="both"/>
        <w:rPr>
          <w:sz w:val="22"/>
        </w:rPr>
      </w:pPr>
      <w:r>
        <w:rPr>
          <w:sz w:val="22"/>
        </w:rPr>
        <w:t xml:space="preserve">      specifications stated in the application.  The facility is subject to all applicable provisions of: Chapter 403, </w:t>
      </w:r>
    </w:p>
    <w:p w:rsidR="004C0CEE" w:rsidRDefault="004C0CEE" w:rsidP="00512DA3">
      <w:pPr>
        <w:jc w:val="both"/>
        <w:rPr>
          <w:sz w:val="22"/>
        </w:rPr>
      </w:pPr>
      <w:r>
        <w:rPr>
          <w:sz w:val="22"/>
        </w:rPr>
        <w:t xml:space="preserve">      F.S.; and Chapters 62-4, 62-204, 62-210, 62-212, 62-213, 62-296 and 62-297, F.A.C.  Issuance of this </w:t>
      </w:r>
    </w:p>
    <w:p w:rsidR="004C0CEE" w:rsidRDefault="004C0CEE" w:rsidP="00512DA3">
      <w:pPr>
        <w:jc w:val="both"/>
        <w:rPr>
          <w:sz w:val="22"/>
        </w:rPr>
      </w:pPr>
      <w:r>
        <w:rPr>
          <w:sz w:val="22"/>
        </w:rPr>
        <w:t xml:space="preserve">      permit does not relieve the permittee from compliance with any applicable federal, state, or local permitting </w:t>
      </w:r>
    </w:p>
    <w:p w:rsidR="004C0CEE" w:rsidRDefault="004C0CEE" w:rsidP="00512DA3">
      <w:pPr>
        <w:jc w:val="both"/>
        <w:rPr>
          <w:sz w:val="22"/>
        </w:rPr>
      </w:pPr>
      <w:r>
        <w:rPr>
          <w:sz w:val="22"/>
        </w:rPr>
        <w:t xml:space="preserve">      or regulations.</w:t>
      </w:r>
    </w:p>
    <w:p w:rsidR="004C0CEE" w:rsidRPr="00EF39D9" w:rsidRDefault="004C0CEE" w:rsidP="00512DA3">
      <w:pPr>
        <w:jc w:val="both"/>
        <w:rPr>
          <w:sz w:val="22"/>
        </w:rPr>
      </w:pPr>
    </w:p>
    <w:p w:rsidR="004C0CEE" w:rsidRDefault="004C0CEE" w:rsidP="00512DA3">
      <w:pPr>
        <w:jc w:val="both"/>
        <w:rPr>
          <w:sz w:val="22"/>
          <w:szCs w:val="22"/>
        </w:rPr>
      </w:pPr>
      <w:r>
        <w:rPr>
          <w:sz w:val="22"/>
          <w:szCs w:val="22"/>
        </w:rPr>
        <w:t xml:space="preserve">5.   </w:t>
      </w:r>
      <w:r w:rsidRPr="00877418">
        <w:rPr>
          <w:sz w:val="22"/>
          <w:szCs w:val="22"/>
          <w:u w:val="single"/>
        </w:rPr>
        <w:t>New or Additional Conditions</w:t>
      </w:r>
      <w:r w:rsidRPr="00877418">
        <w:rPr>
          <w:sz w:val="22"/>
          <w:szCs w:val="22"/>
        </w:rPr>
        <w:t xml:space="preserve">:  For good cause shown and after notice and an administrative hearing, if </w:t>
      </w:r>
    </w:p>
    <w:p w:rsidR="004C0CEE" w:rsidRDefault="004C0CEE" w:rsidP="00512DA3">
      <w:pPr>
        <w:jc w:val="both"/>
        <w:rPr>
          <w:sz w:val="22"/>
          <w:szCs w:val="22"/>
        </w:rPr>
      </w:pPr>
      <w:r>
        <w:rPr>
          <w:sz w:val="22"/>
          <w:szCs w:val="22"/>
        </w:rPr>
        <w:t xml:space="preserve">      </w:t>
      </w:r>
      <w:r w:rsidRPr="00877418">
        <w:rPr>
          <w:sz w:val="22"/>
          <w:szCs w:val="22"/>
        </w:rPr>
        <w:t xml:space="preserve">requested, the Department may require the permittee to conform to new or additional conditions.  The </w:t>
      </w:r>
    </w:p>
    <w:p w:rsidR="004C0CEE" w:rsidRDefault="004C0CEE" w:rsidP="00512DA3">
      <w:pPr>
        <w:jc w:val="both"/>
        <w:rPr>
          <w:sz w:val="22"/>
          <w:szCs w:val="22"/>
        </w:rPr>
      </w:pPr>
      <w:r>
        <w:rPr>
          <w:sz w:val="22"/>
          <w:szCs w:val="22"/>
        </w:rPr>
        <w:t xml:space="preserve">      </w:t>
      </w:r>
      <w:r w:rsidRPr="00877418">
        <w:rPr>
          <w:sz w:val="22"/>
          <w:szCs w:val="22"/>
        </w:rPr>
        <w:t xml:space="preserve">Department shall allow the permittee a reasonable time to conform to the new or additional conditions, and </w:t>
      </w:r>
    </w:p>
    <w:p w:rsidR="004C0CEE" w:rsidRDefault="004C0CEE" w:rsidP="00512DA3">
      <w:pPr>
        <w:jc w:val="both"/>
        <w:rPr>
          <w:sz w:val="22"/>
          <w:szCs w:val="22"/>
        </w:rPr>
      </w:pPr>
      <w:r>
        <w:rPr>
          <w:sz w:val="22"/>
          <w:szCs w:val="22"/>
        </w:rPr>
        <w:t xml:space="preserve">     </w:t>
      </w:r>
      <w:r w:rsidRPr="00877418">
        <w:rPr>
          <w:sz w:val="22"/>
          <w:szCs w:val="22"/>
        </w:rPr>
        <w:t>on application of the permittee, the Department may grant additional time.  [Rule 62-4.080, F.A.C.]</w:t>
      </w:r>
    </w:p>
    <w:p w:rsidR="004C0CEE" w:rsidRPr="00877418" w:rsidRDefault="004C0CEE" w:rsidP="004C0CEE">
      <w:pPr>
        <w:ind w:left="360"/>
        <w:jc w:val="both"/>
        <w:rPr>
          <w:sz w:val="22"/>
          <w:szCs w:val="22"/>
        </w:rPr>
      </w:pPr>
    </w:p>
    <w:p w:rsidR="004C0CEE" w:rsidRDefault="004C0CEE" w:rsidP="004C0CEE">
      <w:pPr>
        <w:jc w:val="both"/>
        <w:rPr>
          <w:sz w:val="22"/>
          <w:szCs w:val="22"/>
        </w:rPr>
      </w:pPr>
      <w:r>
        <w:rPr>
          <w:sz w:val="22"/>
          <w:szCs w:val="22"/>
        </w:rPr>
        <w:t xml:space="preserve">6.   </w:t>
      </w:r>
      <w:r w:rsidRPr="00877418">
        <w:rPr>
          <w:sz w:val="22"/>
          <w:szCs w:val="22"/>
          <w:u w:val="single"/>
        </w:rPr>
        <w:t>Modifications</w:t>
      </w:r>
      <w:r w:rsidRPr="00877418">
        <w:rPr>
          <w:sz w:val="22"/>
          <w:szCs w:val="22"/>
        </w:rPr>
        <w:t xml:space="preserve">:  The permittee shall notify the Compliance Authority upon commencement of construction.  </w:t>
      </w:r>
      <w:r>
        <w:rPr>
          <w:sz w:val="22"/>
          <w:szCs w:val="22"/>
        </w:rPr>
        <w:t xml:space="preserve">  </w:t>
      </w:r>
    </w:p>
    <w:p w:rsidR="004C0CEE" w:rsidRDefault="004C0CEE" w:rsidP="004C0CEE">
      <w:pPr>
        <w:jc w:val="both"/>
        <w:rPr>
          <w:sz w:val="22"/>
          <w:szCs w:val="22"/>
        </w:rPr>
      </w:pPr>
      <w:r>
        <w:rPr>
          <w:sz w:val="22"/>
          <w:szCs w:val="22"/>
        </w:rPr>
        <w:t xml:space="preserve">      </w:t>
      </w:r>
      <w:r w:rsidRPr="00877418">
        <w:rPr>
          <w:sz w:val="22"/>
          <w:szCs w:val="22"/>
        </w:rPr>
        <w:t xml:space="preserve">No </w:t>
      </w:r>
      <w:r>
        <w:rPr>
          <w:sz w:val="22"/>
          <w:szCs w:val="22"/>
        </w:rPr>
        <w:t xml:space="preserve">new </w:t>
      </w:r>
      <w:r w:rsidRPr="00877418">
        <w:rPr>
          <w:sz w:val="22"/>
          <w:szCs w:val="22"/>
        </w:rPr>
        <w:t xml:space="preserve">emissions unit shall be constructed </w:t>
      </w:r>
      <w:r>
        <w:rPr>
          <w:sz w:val="22"/>
          <w:szCs w:val="22"/>
        </w:rPr>
        <w:t xml:space="preserve">and no existing </w:t>
      </w:r>
      <w:r w:rsidRPr="00877418">
        <w:rPr>
          <w:sz w:val="22"/>
          <w:szCs w:val="22"/>
        </w:rPr>
        <w:t xml:space="preserve">emissions unit </w:t>
      </w:r>
      <w:r>
        <w:rPr>
          <w:sz w:val="22"/>
          <w:szCs w:val="22"/>
        </w:rPr>
        <w:t xml:space="preserve">shall be </w:t>
      </w:r>
      <w:r w:rsidRPr="00877418">
        <w:rPr>
          <w:sz w:val="22"/>
          <w:szCs w:val="22"/>
        </w:rPr>
        <w:t xml:space="preserve">modified without </w:t>
      </w:r>
    </w:p>
    <w:p w:rsidR="004C0CEE" w:rsidRDefault="004C0CEE" w:rsidP="004C0CEE">
      <w:pPr>
        <w:jc w:val="both"/>
        <w:rPr>
          <w:sz w:val="22"/>
          <w:szCs w:val="22"/>
        </w:rPr>
      </w:pPr>
      <w:r>
        <w:rPr>
          <w:sz w:val="22"/>
          <w:szCs w:val="22"/>
        </w:rPr>
        <w:t xml:space="preserve">       </w:t>
      </w:r>
      <w:r w:rsidRPr="00877418">
        <w:rPr>
          <w:sz w:val="22"/>
          <w:szCs w:val="22"/>
        </w:rPr>
        <w:t xml:space="preserve">obtaining an air construction permit from the Department.  Such permit shall be obtained prior to beginning </w:t>
      </w:r>
    </w:p>
    <w:p w:rsidR="004C0CEE" w:rsidRDefault="004C0CEE" w:rsidP="004C0CEE">
      <w:pPr>
        <w:jc w:val="both"/>
        <w:rPr>
          <w:sz w:val="22"/>
          <w:szCs w:val="22"/>
        </w:rPr>
      </w:pPr>
      <w:r>
        <w:rPr>
          <w:sz w:val="22"/>
          <w:szCs w:val="22"/>
        </w:rPr>
        <w:t xml:space="preserve">      </w:t>
      </w:r>
      <w:r w:rsidRPr="00877418">
        <w:rPr>
          <w:sz w:val="22"/>
          <w:szCs w:val="22"/>
        </w:rPr>
        <w:t>construction or modification.  [Rules 62-210.300(1) and 62-212.300(1)(a), F.A.C.]</w:t>
      </w:r>
    </w:p>
    <w:p w:rsidR="004C0CEE" w:rsidRPr="00877418" w:rsidRDefault="004C0CEE" w:rsidP="004C0CEE">
      <w:pPr>
        <w:jc w:val="both"/>
        <w:rPr>
          <w:sz w:val="22"/>
          <w:szCs w:val="22"/>
        </w:rPr>
      </w:pPr>
    </w:p>
    <w:p w:rsidR="004C0CEE" w:rsidRDefault="004C0CEE" w:rsidP="004C0CEE">
      <w:pPr>
        <w:jc w:val="both"/>
        <w:rPr>
          <w:sz w:val="22"/>
          <w:szCs w:val="22"/>
        </w:rPr>
      </w:pPr>
      <w:r>
        <w:rPr>
          <w:sz w:val="22"/>
          <w:szCs w:val="22"/>
        </w:rPr>
        <w:t xml:space="preserve">7.    </w:t>
      </w:r>
      <w:r w:rsidRPr="00692695">
        <w:rPr>
          <w:sz w:val="22"/>
          <w:szCs w:val="22"/>
          <w:u w:val="single"/>
        </w:rPr>
        <w:t>Source Obligation</w:t>
      </w:r>
      <w:r w:rsidRPr="002C0101">
        <w:rPr>
          <w:sz w:val="22"/>
          <w:szCs w:val="22"/>
        </w:rPr>
        <w:t xml:space="preserve">: At such time that a particular source or modification becomes a major stationary source </w:t>
      </w:r>
    </w:p>
    <w:p w:rsidR="004C0CEE" w:rsidRDefault="004C0CEE" w:rsidP="004C0CEE">
      <w:pPr>
        <w:jc w:val="both"/>
        <w:rPr>
          <w:sz w:val="22"/>
          <w:szCs w:val="22"/>
        </w:rPr>
      </w:pPr>
      <w:r>
        <w:rPr>
          <w:sz w:val="22"/>
          <w:szCs w:val="22"/>
        </w:rPr>
        <w:t xml:space="preserve">      </w:t>
      </w:r>
      <w:r w:rsidRPr="002C0101">
        <w:rPr>
          <w:sz w:val="22"/>
          <w:szCs w:val="22"/>
        </w:rPr>
        <w:t xml:space="preserve">or major modification (as these terms were defined at the time the source obtained the enforceable </w:t>
      </w:r>
    </w:p>
    <w:p w:rsidR="004C0CEE" w:rsidRDefault="004C0CEE" w:rsidP="004C0CEE">
      <w:pPr>
        <w:jc w:val="both"/>
        <w:rPr>
          <w:sz w:val="22"/>
          <w:szCs w:val="22"/>
        </w:rPr>
      </w:pPr>
      <w:r>
        <w:rPr>
          <w:sz w:val="22"/>
          <w:szCs w:val="22"/>
        </w:rPr>
        <w:t xml:space="preserve">       </w:t>
      </w:r>
      <w:r w:rsidRPr="002C0101">
        <w:rPr>
          <w:sz w:val="22"/>
          <w:szCs w:val="22"/>
        </w:rPr>
        <w:t>limitation) solely by exceeding its projected actual emissions, then the requirements of subsections 62-</w:t>
      </w:r>
    </w:p>
    <w:p w:rsidR="004C0CEE" w:rsidRDefault="004C0CEE" w:rsidP="004C0CEE">
      <w:pPr>
        <w:jc w:val="both"/>
        <w:rPr>
          <w:sz w:val="22"/>
          <w:szCs w:val="22"/>
        </w:rPr>
      </w:pPr>
      <w:r>
        <w:rPr>
          <w:sz w:val="22"/>
          <w:szCs w:val="22"/>
        </w:rPr>
        <w:t xml:space="preserve">       </w:t>
      </w:r>
      <w:r w:rsidRPr="002C0101">
        <w:rPr>
          <w:sz w:val="22"/>
          <w:szCs w:val="22"/>
        </w:rPr>
        <w:t xml:space="preserve">212.400(4) through (12), F.A.C., shall apply to the source or modification as though construction had not </w:t>
      </w:r>
    </w:p>
    <w:p w:rsidR="004C0CEE" w:rsidRDefault="004C0CEE" w:rsidP="004C0CEE">
      <w:pPr>
        <w:jc w:val="both"/>
        <w:rPr>
          <w:sz w:val="22"/>
          <w:szCs w:val="22"/>
        </w:rPr>
      </w:pPr>
      <w:r>
        <w:rPr>
          <w:sz w:val="22"/>
          <w:szCs w:val="22"/>
        </w:rPr>
        <w:t xml:space="preserve">      </w:t>
      </w:r>
      <w:r w:rsidRPr="002C0101">
        <w:rPr>
          <w:sz w:val="22"/>
          <w:szCs w:val="22"/>
        </w:rPr>
        <w:t>yet commenced on the source or modification. [Rule 62-212.400(12), F.A.C.]</w:t>
      </w:r>
    </w:p>
    <w:p w:rsidR="004C0CEE" w:rsidRPr="002C0101" w:rsidRDefault="004C0CEE" w:rsidP="004C0CEE">
      <w:pPr>
        <w:jc w:val="both"/>
        <w:rPr>
          <w:sz w:val="22"/>
          <w:szCs w:val="22"/>
        </w:rPr>
      </w:pPr>
    </w:p>
    <w:p w:rsidR="004C0CEE" w:rsidRDefault="004C0CEE" w:rsidP="006735A1">
      <w:pPr>
        <w:jc w:val="both"/>
        <w:rPr>
          <w:sz w:val="22"/>
          <w:szCs w:val="22"/>
        </w:rPr>
      </w:pPr>
      <w:r>
        <w:rPr>
          <w:sz w:val="22"/>
          <w:szCs w:val="22"/>
        </w:rPr>
        <w:t xml:space="preserve">8.   </w:t>
      </w:r>
      <w:r>
        <w:rPr>
          <w:sz w:val="22"/>
          <w:szCs w:val="22"/>
          <w:u w:val="single"/>
        </w:rPr>
        <w:t xml:space="preserve">Application </w:t>
      </w:r>
      <w:r w:rsidRPr="002C0101">
        <w:rPr>
          <w:sz w:val="22"/>
          <w:szCs w:val="22"/>
          <w:u w:val="single"/>
        </w:rPr>
        <w:t>for Air Operation or Title V Permit</w:t>
      </w:r>
      <w:r w:rsidRPr="002C0101">
        <w:rPr>
          <w:sz w:val="22"/>
          <w:szCs w:val="22"/>
        </w:rPr>
        <w:t>:</w:t>
      </w:r>
      <w:r w:rsidRPr="00877418">
        <w:rPr>
          <w:sz w:val="22"/>
          <w:szCs w:val="22"/>
        </w:rPr>
        <w:t xml:space="preserve">  This permit authorizes construction of the permitted </w:t>
      </w:r>
    </w:p>
    <w:p w:rsidR="004C0CEE" w:rsidRDefault="004C0CEE" w:rsidP="006735A1">
      <w:pPr>
        <w:jc w:val="both"/>
        <w:rPr>
          <w:sz w:val="22"/>
          <w:szCs w:val="22"/>
        </w:rPr>
      </w:pPr>
      <w:r>
        <w:rPr>
          <w:sz w:val="22"/>
          <w:szCs w:val="22"/>
        </w:rPr>
        <w:t xml:space="preserve">      </w:t>
      </w:r>
      <w:r w:rsidRPr="00877418">
        <w:rPr>
          <w:sz w:val="22"/>
          <w:szCs w:val="22"/>
        </w:rPr>
        <w:t>emissions units and initial operation to determine compliance with Department rules</w:t>
      </w:r>
      <w:r w:rsidRPr="00175005">
        <w:rPr>
          <w:sz w:val="22"/>
          <w:szCs w:val="22"/>
        </w:rPr>
        <w:t>.  An air</w:t>
      </w:r>
      <w:r>
        <w:rPr>
          <w:sz w:val="22"/>
          <w:szCs w:val="22"/>
        </w:rPr>
        <w:t xml:space="preserve"> </w:t>
      </w:r>
      <w:r w:rsidRPr="00877418">
        <w:rPr>
          <w:sz w:val="22"/>
          <w:szCs w:val="22"/>
        </w:rPr>
        <w:t xml:space="preserve">operation </w:t>
      </w:r>
    </w:p>
    <w:p w:rsidR="004C0CEE" w:rsidRDefault="004C0CEE" w:rsidP="006735A1">
      <w:pPr>
        <w:jc w:val="both"/>
        <w:rPr>
          <w:sz w:val="22"/>
          <w:szCs w:val="22"/>
        </w:rPr>
      </w:pPr>
      <w:r>
        <w:rPr>
          <w:sz w:val="22"/>
          <w:szCs w:val="22"/>
        </w:rPr>
        <w:t xml:space="preserve">      </w:t>
      </w:r>
      <w:r w:rsidRPr="00877418">
        <w:rPr>
          <w:sz w:val="22"/>
          <w:szCs w:val="22"/>
        </w:rPr>
        <w:t xml:space="preserve">permit is required for regular operation of the permitted emissions unit.  The permittee shall apply for a </w:t>
      </w:r>
    </w:p>
    <w:p w:rsidR="004C0CEE" w:rsidRDefault="004C0CEE" w:rsidP="006735A1">
      <w:pPr>
        <w:jc w:val="both"/>
        <w:rPr>
          <w:sz w:val="22"/>
          <w:szCs w:val="22"/>
        </w:rPr>
      </w:pPr>
      <w:r>
        <w:rPr>
          <w:sz w:val="22"/>
          <w:szCs w:val="22"/>
        </w:rPr>
        <w:t xml:space="preserve">      </w:t>
      </w:r>
      <w:r w:rsidRPr="00877418">
        <w:rPr>
          <w:sz w:val="22"/>
          <w:szCs w:val="22"/>
        </w:rPr>
        <w:t xml:space="preserve">Title V </w:t>
      </w:r>
      <w:r>
        <w:rPr>
          <w:sz w:val="22"/>
          <w:szCs w:val="22"/>
        </w:rPr>
        <w:t xml:space="preserve">air </w:t>
      </w:r>
      <w:r w:rsidRPr="00877418">
        <w:rPr>
          <w:sz w:val="22"/>
          <w:szCs w:val="22"/>
        </w:rPr>
        <w:t xml:space="preserve">operation permit at least 90 days prior to expiration of this permit, but no later than 180 days </w:t>
      </w:r>
    </w:p>
    <w:p w:rsidR="004C0CEE" w:rsidRPr="006735A1" w:rsidRDefault="004C0CEE" w:rsidP="006735A1">
      <w:pPr>
        <w:jc w:val="both"/>
        <w:rPr>
          <w:b/>
          <w:sz w:val="22"/>
          <w:szCs w:val="22"/>
          <w:u w:val="single"/>
        </w:rPr>
      </w:pPr>
      <w:r>
        <w:rPr>
          <w:sz w:val="22"/>
          <w:szCs w:val="22"/>
        </w:rPr>
        <w:t xml:space="preserve">      </w:t>
      </w:r>
      <w:r w:rsidRPr="00877418">
        <w:rPr>
          <w:sz w:val="22"/>
          <w:szCs w:val="22"/>
        </w:rPr>
        <w:t xml:space="preserve">after commencing operation.  </w:t>
      </w:r>
      <w:r w:rsidRPr="006735A1">
        <w:rPr>
          <w:b/>
          <w:sz w:val="22"/>
          <w:szCs w:val="22"/>
          <w:u w:val="single"/>
        </w:rPr>
        <w:t xml:space="preserve">To apply for an air operation permit, the applicant shall submit the     </w:t>
      </w:r>
    </w:p>
    <w:p w:rsidR="006B2547" w:rsidRDefault="006735A1" w:rsidP="006735A1">
      <w:pPr>
        <w:jc w:val="both"/>
        <w:rPr>
          <w:b/>
          <w:sz w:val="22"/>
          <w:szCs w:val="22"/>
          <w:u w:val="single"/>
        </w:rPr>
      </w:pPr>
      <w:r w:rsidRPr="006735A1">
        <w:rPr>
          <w:b/>
          <w:sz w:val="22"/>
          <w:szCs w:val="22"/>
        </w:rPr>
        <w:t xml:space="preserve">      </w:t>
      </w:r>
      <w:r w:rsidR="004C0CEE" w:rsidRPr="006735A1">
        <w:rPr>
          <w:b/>
          <w:sz w:val="22"/>
          <w:szCs w:val="22"/>
          <w:u w:val="single"/>
        </w:rPr>
        <w:t>appropriate applicatio</w:t>
      </w:r>
      <w:r w:rsidR="006F6870" w:rsidRPr="006735A1">
        <w:rPr>
          <w:b/>
          <w:sz w:val="22"/>
          <w:szCs w:val="22"/>
          <w:u w:val="single"/>
        </w:rPr>
        <w:t>n form, co</w:t>
      </w:r>
      <w:r w:rsidRPr="006735A1">
        <w:rPr>
          <w:b/>
          <w:sz w:val="22"/>
          <w:szCs w:val="22"/>
          <w:u w:val="single"/>
        </w:rPr>
        <w:t>mpliance test results,</w:t>
      </w:r>
      <w:r w:rsidR="006F6870" w:rsidRPr="006735A1">
        <w:rPr>
          <w:b/>
          <w:sz w:val="22"/>
          <w:szCs w:val="22"/>
          <w:u w:val="single"/>
        </w:rPr>
        <w:t xml:space="preserve"> “Mass Balance Calculations” for VOC</w:t>
      </w:r>
      <w:r w:rsidR="006B2547">
        <w:rPr>
          <w:b/>
          <w:sz w:val="22"/>
          <w:szCs w:val="22"/>
          <w:u w:val="single"/>
        </w:rPr>
        <w:t xml:space="preserve"> in</w:t>
      </w:r>
    </w:p>
    <w:p w:rsidR="006B2547" w:rsidRDefault="006B2547" w:rsidP="006B2547">
      <w:pPr>
        <w:ind w:firstLine="360"/>
        <w:jc w:val="both"/>
        <w:rPr>
          <w:b/>
          <w:sz w:val="22"/>
          <w:szCs w:val="22"/>
          <w:u w:val="single"/>
        </w:rPr>
      </w:pPr>
      <w:r>
        <w:rPr>
          <w:b/>
          <w:sz w:val="22"/>
          <w:szCs w:val="22"/>
          <w:u w:val="single"/>
        </w:rPr>
        <w:t xml:space="preserve"> accordance with Rule 62-210.370(2)(c), F.A.C.</w:t>
      </w:r>
      <w:r w:rsidR="006735A1" w:rsidRPr="006735A1">
        <w:rPr>
          <w:b/>
          <w:sz w:val="22"/>
          <w:szCs w:val="22"/>
          <w:u w:val="single"/>
        </w:rPr>
        <w:t>,</w:t>
      </w:r>
      <w:r w:rsidR="004C0CEE" w:rsidRPr="006735A1">
        <w:rPr>
          <w:b/>
          <w:sz w:val="22"/>
          <w:szCs w:val="22"/>
          <w:u w:val="single"/>
        </w:rPr>
        <w:t xml:space="preserve"> and</w:t>
      </w:r>
      <w:r>
        <w:rPr>
          <w:b/>
          <w:sz w:val="22"/>
          <w:szCs w:val="22"/>
          <w:u w:val="single"/>
        </w:rPr>
        <w:t xml:space="preserve"> </w:t>
      </w:r>
      <w:r w:rsidR="004C0CEE" w:rsidRPr="006735A1">
        <w:rPr>
          <w:b/>
          <w:sz w:val="22"/>
          <w:szCs w:val="22"/>
          <w:u w:val="single"/>
        </w:rPr>
        <w:t>such additional information as the Department</w:t>
      </w:r>
    </w:p>
    <w:p w:rsidR="006B2547" w:rsidRDefault="004C0CEE" w:rsidP="006B2547">
      <w:pPr>
        <w:ind w:firstLine="360"/>
        <w:jc w:val="both"/>
        <w:rPr>
          <w:sz w:val="22"/>
          <w:szCs w:val="22"/>
        </w:rPr>
      </w:pPr>
      <w:r w:rsidRPr="006735A1">
        <w:rPr>
          <w:b/>
          <w:sz w:val="22"/>
          <w:szCs w:val="22"/>
          <w:u w:val="single"/>
        </w:rPr>
        <w:t xml:space="preserve"> may by law require.</w:t>
      </w:r>
      <w:r w:rsidRPr="006735A1">
        <w:rPr>
          <w:sz w:val="22"/>
          <w:szCs w:val="22"/>
        </w:rPr>
        <w:t xml:space="preserve">  The application shall</w:t>
      </w:r>
      <w:r w:rsidR="006B2547">
        <w:rPr>
          <w:sz w:val="22"/>
          <w:szCs w:val="22"/>
        </w:rPr>
        <w:t xml:space="preserve"> be submitted </w:t>
      </w:r>
      <w:r w:rsidRPr="00877418">
        <w:rPr>
          <w:sz w:val="22"/>
          <w:szCs w:val="22"/>
        </w:rPr>
        <w:t>to the appropriate Permitting Authority with copie</w:t>
      </w:r>
      <w:r w:rsidR="006F6870">
        <w:rPr>
          <w:sz w:val="22"/>
          <w:szCs w:val="22"/>
        </w:rPr>
        <w:t>s</w:t>
      </w:r>
    </w:p>
    <w:p w:rsidR="004C0CEE" w:rsidRDefault="006F6870" w:rsidP="006B2547">
      <w:pPr>
        <w:ind w:firstLine="360"/>
        <w:jc w:val="both"/>
        <w:rPr>
          <w:sz w:val="22"/>
          <w:szCs w:val="22"/>
        </w:rPr>
      </w:pPr>
      <w:r>
        <w:rPr>
          <w:sz w:val="22"/>
          <w:szCs w:val="22"/>
        </w:rPr>
        <w:t xml:space="preserve"> </w:t>
      </w:r>
      <w:r w:rsidR="004C0CEE" w:rsidRPr="00877418">
        <w:rPr>
          <w:sz w:val="22"/>
          <w:szCs w:val="22"/>
        </w:rPr>
        <w:t>to the Compliance Authority.  [Rul</w:t>
      </w:r>
      <w:r w:rsidR="004C0CEE">
        <w:rPr>
          <w:sz w:val="22"/>
          <w:szCs w:val="22"/>
        </w:rPr>
        <w:t>es 62-4.030, 62-</w:t>
      </w:r>
      <w:r w:rsidR="006735A1">
        <w:rPr>
          <w:sz w:val="22"/>
          <w:szCs w:val="22"/>
        </w:rPr>
        <w:t xml:space="preserve"> </w:t>
      </w:r>
      <w:r w:rsidR="004C0CEE">
        <w:rPr>
          <w:sz w:val="22"/>
          <w:szCs w:val="22"/>
        </w:rPr>
        <w:t>4.050, 62-4.220</w:t>
      </w:r>
      <w:r w:rsidR="004C0CEE" w:rsidRPr="00877418">
        <w:rPr>
          <w:sz w:val="22"/>
          <w:szCs w:val="22"/>
        </w:rPr>
        <w:t xml:space="preserve"> and Chapter 62-213, F.A.C.]</w:t>
      </w:r>
    </w:p>
    <w:p w:rsidR="00C22790" w:rsidRDefault="00C22790" w:rsidP="004C0CEE">
      <w:pPr>
        <w:jc w:val="both"/>
        <w:rPr>
          <w:sz w:val="22"/>
          <w:szCs w:val="22"/>
        </w:rPr>
        <w:sectPr w:rsidR="00C22790" w:rsidSect="00167F7F">
          <w:footerReference w:type="default" r:id="rId44"/>
          <w:pgSz w:w="12240" w:h="15840" w:code="1"/>
          <w:pgMar w:top="1008" w:right="1008" w:bottom="1008" w:left="1008" w:header="720" w:footer="720" w:gutter="0"/>
          <w:paperSrc w:first="16640" w:other="16640"/>
          <w:cols w:space="720"/>
          <w:docGrid w:linePitch="272"/>
        </w:sectPr>
      </w:pPr>
    </w:p>
    <w:p w:rsidR="006D2120" w:rsidRPr="00167F7F" w:rsidRDefault="006D2120" w:rsidP="006D2120">
      <w:pPr>
        <w:pStyle w:val="BodyText3"/>
        <w:numPr>
          <w:ilvl w:val="12"/>
          <w:numId w:val="0"/>
        </w:numPr>
        <w:rPr>
          <w:sz w:val="22"/>
          <w:szCs w:val="22"/>
        </w:rPr>
      </w:pPr>
      <w:r w:rsidRPr="00167F7F">
        <w:rPr>
          <w:sz w:val="22"/>
          <w:szCs w:val="22"/>
        </w:rPr>
        <w:lastRenderedPageBreak/>
        <w:t xml:space="preserve">This section of the permit addresses the following emissions </w:t>
      </w:r>
      <w:r w:rsidRPr="007D5E99">
        <w:rPr>
          <w:sz w:val="22"/>
          <w:szCs w:val="22"/>
        </w:rPr>
        <w:t>unit.</w:t>
      </w:r>
    </w:p>
    <w:tbl>
      <w:tblPr>
        <w:tblW w:w="10154" w:type="dxa"/>
        <w:tblInd w:w="108" w:type="dxa"/>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CellMar>
          <w:top w:w="29" w:type="dxa"/>
          <w:left w:w="58" w:type="dxa"/>
          <w:bottom w:w="29" w:type="dxa"/>
          <w:right w:w="58" w:type="dxa"/>
        </w:tblCellMar>
        <w:tblLook w:val="0000"/>
      </w:tblPr>
      <w:tblGrid>
        <w:gridCol w:w="794"/>
        <w:gridCol w:w="9360"/>
      </w:tblGrid>
      <w:tr w:rsidR="006D2120" w:rsidRPr="00FE03DA" w:rsidTr="00C64429">
        <w:tc>
          <w:tcPr>
            <w:tcW w:w="794" w:type="dxa"/>
          </w:tcPr>
          <w:p w:rsidR="006D2120" w:rsidRPr="00FE03DA" w:rsidRDefault="006D2120" w:rsidP="00C64429">
            <w:pPr>
              <w:jc w:val="center"/>
              <w:rPr>
                <w:b/>
                <w:sz w:val="22"/>
                <w:szCs w:val="22"/>
              </w:rPr>
            </w:pPr>
            <w:r w:rsidRPr="00FE03DA">
              <w:rPr>
                <w:b/>
                <w:sz w:val="22"/>
                <w:szCs w:val="22"/>
              </w:rPr>
              <w:t>ID No.</w:t>
            </w:r>
          </w:p>
        </w:tc>
        <w:tc>
          <w:tcPr>
            <w:tcW w:w="9360" w:type="dxa"/>
          </w:tcPr>
          <w:p w:rsidR="006D2120" w:rsidRPr="00FE03DA" w:rsidRDefault="006D2120" w:rsidP="00C64429">
            <w:pPr>
              <w:rPr>
                <w:sz w:val="22"/>
                <w:szCs w:val="22"/>
              </w:rPr>
            </w:pPr>
            <w:r w:rsidRPr="00FE03DA">
              <w:rPr>
                <w:b/>
                <w:sz w:val="22"/>
                <w:szCs w:val="22"/>
              </w:rPr>
              <w:t>Emission Unit Description</w:t>
            </w:r>
          </w:p>
        </w:tc>
      </w:tr>
      <w:tr w:rsidR="006D2120" w:rsidRPr="00FE03DA" w:rsidTr="00C64429">
        <w:tc>
          <w:tcPr>
            <w:tcW w:w="794" w:type="dxa"/>
          </w:tcPr>
          <w:p w:rsidR="006D2120" w:rsidRPr="00FE03DA" w:rsidRDefault="006D2120" w:rsidP="00C64429">
            <w:pPr>
              <w:jc w:val="center"/>
              <w:rPr>
                <w:sz w:val="22"/>
                <w:szCs w:val="22"/>
              </w:rPr>
            </w:pPr>
            <w:r w:rsidRPr="00FE03DA">
              <w:rPr>
                <w:sz w:val="22"/>
                <w:szCs w:val="22"/>
              </w:rPr>
              <w:t>008</w:t>
            </w:r>
          </w:p>
        </w:tc>
        <w:tc>
          <w:tcPr>
            <w:tcW w:w="9360" w:type="dxa"/>
          </w:tcPr>
          <w:p w:rsidR="006D2120" w:rsidRDefault="006D2120" w:rsidP="00C64429">
            <w:pPr>
              <w:rPr>
                <w:sz w:val="22"/>
                <w:szCs w:val="22"/>
              </w:rPr>
            </w:pPr>
            <w:r>
              <w:rPr>
                <w:sz w:val="22"/>
                <w:szCs w:val="22"/>
              </w:rPr>
              <w:t>Citrus Dryer No. 2</w:t>
            </w:r>
          </w:p>
          <w:p w:rsidR="006D2120" w:rsidRPr="00557AEC" w:rsidRDefault="006D2120" w:rsidP="00C64429">
            <w:pPr>
              <w:rPr>
                <w:sz w:val="22"/>
                <w:szCs w:val="22"/>
              </w:rPr>
            </w:pPr>
            <w:r w:rsidRPr="00FC3BCE">
              <w:rPr>
                <w:sz w:val="22"/>
                <w:szCs w:val="22"/>
              </w:rPr>
              <w:t xml:space="preserve">The dryer dries citrus peel and citrus pulp.  A cyclone removes fine particles from the dryer air stream and recirculates the particle stream back into the process. The dryer stack is 55 feet high, the exit temperature is 200 </w:t>
            </w:r>
            <w:r>
              <w:rPr>
                <w:sz w:val="22"/>
                <w:szCs w:val="22"/>
              </w:rPr>
              <w:t>°</w:t>
            </w:r>
            <w:r w:rsidRPr="00FC3BCE">
              <w:rPr>
                <w:sz w:val="22"/>
                <w:szCs w:val="22"/>
              </w:rPr>
              <w:t>F, the exit diameter is 3.5 feet, and the actual volumetric flow rate is 40,000 acfm.  The potential e</w:t>
            </w:r>
            <w:r>
              <w:rPr>
                <w:sz w:val="22"/>
                <w:szCs w:val="22"/>
              </w:rPr>
              <w:t>missions from this unit are 39.42</w:t>
            </w:r>
            <w:r w:rsidRPr="00FC3BCE">
              <w:rPr>
                <w:sz w:val="22"/>
                <w:szCs w:val="22"/>
              </w:rPr>
              <w:t xml:space="preserve"> TPY PM/PM</w:t>
            </w:r>
            <w:r w:rsidRPr="00FC3BCE">
              <w:rPr>
                <w:sz w:val="22"/>
                <w:szCs w:val="22"/>
                <w:vertAlign w:val="subscript"/>
              </w:rPr>
              <w:t>10</w:t>
            </w:r>
            <w:r w:rsidRPr="00FC3BCE">
              <w:rPr>
                <w:sz w:val="22"/>
                <w:szCs w:val="22"/>
              </w:rPr>
              <w:t xml:space="preserve">, </w:t>
            </w:r>
            <w:r>
              <w:rPr>
                <w:sz w:val="22"/>
                <w:szCs w:val="22"/>
              </w:rPr>
              <w:t>42.31</w:t>
            </w:r>
            <w:r w:rsidRPr="00FC3BCE">
              <w:rPr>
                <w:sz w:val="22"/>
                <w:szCs w:val="22"/>
              </w:rPr>
              <w:t xml:space="preserve"> TPY VOC, 25.4 TPY NO</w:t>
            </w:r>
            <w:r w:rsidRPr="00FC3BCE">
              <w:rPr>
                <w:sz w:val="22"/>
                <w:szCs w:val="22"/>
                <w:vertAlign w:val="subscript"/>
              </w:rPr>
              <w:t>X</w:t>
            </w:r>
            <w:r w:rsidRPr="00FC3BCE">
              <w:rPr>
                <w:sz w:val="22"/>
                <w:szCs w:val="22"/>
              </w:rPr>
              <w:t>, 8.97 TPY CO and 0.06 TPY SO</w:t>
            </w:r>
            <w:r w:rsidRPr="00FC3BCE">
              <w:rPr>
                <w:sz w:val="22"/>
                <w:szCs w:val="22"/>
                <w:vertAlign w:val="subscript"/>
              </w:rPr>
              <w:t>2</w:t>
            </w:r>
            <w:r w:rsidRPr="00FC3BCE">
              <w:rPr>
                <w:sz w:val="22"/>
                <w:szCs w:val="22"/>
              </w:rPr>
              <w:t>.</w:t>
            </w:r>
          </w:p>
        </w:tc>
      </w:tr>
      <w:tr w:rsidR="00803C01" w:rsidRPr="00FE03DA" w:rsidTr="00C64429">
        <w:tc>
          <w:tcPr>
            <w:tcW w:w="794" w:type="dxa"/>
          </w:tcPr>
          <w:p w:rsidR="00803C01" w:rsidRPr="00FE03DA" w:rsidRDefault="00803C01" w:rsidP="00C64429">
            <w:pPr>
              <w:jc w:val="center"/>
              <w:rPr>
                <w:sz w:val="22"/>
                <w:szCs w:val="22"/>
              </w:rPr>
            </w:pPr>
            <w:r>
              <w:rPr>
                <w:sz w:val="22"/>
                <w:szCs w:val="22"/>
              </w:rPr>
              <w:t>012</w:t>
            </w:r>
          </w:p>
        </w:tc>
        <w:tc>
          <w:tcPr>
            <w:tcW w:w="9360" w:type="dxa"/>
          </w:tcPr>
          <w:p w:rsidR="00803C01" w:rsidRDefault="00803C01" w:rsidP="00C64429">
            <w:pPr>
              <w:rPr>
                <w:sz w:val="22"/>
                <w:szCs w:val="22"/>
              </w:rPr>
            </w:pPr>
            <w:r>
              <w:rPr>
                <w:sz w:val="22"/>
                <w:szCs w:val="22"/>
              </w:rPr>
              <w:t>Baghouse (55,000 cfm flow rate)</w:t>
            </w:r>
          </w:p>
        </w:tc>
      </w:tr>
    </w:tbl>
    <w:p w:rsidR="006D2120" w:rsidRPr="00167F7F" w:rsidRDefault="006D2120" w:rsidP="006D2120">
      <w:pPr>
        <w:pStyle w:val="Caption"/>
        <w:spacing w:before="240"/>
        <w:jc w:val="both"/>
        <w:rPr>
          <w:szCs w:val="22"/>
        </w:rPr>
      </w:pPr>
      <w:r w:rsidRPr="00167F7F">
        <w:rPr>
          <w:szCs w:val="22"/>
        </w:rPr>
        <w:t>Equipment</w:t>
      </w:r>
    </w:p>
    <w:p w:rsidR="00690395" w:rsidRDefault="00690395" w:rsidP="00690395">
      <w:pPr>
        <w:suppressAutoHyphens/>
        <w:spacing w:before="120" w:after="120"/>
        <w:jc w:val="both"/>
        <w:rPr>
          <w:sz w:val="22"/>
          <w:szCs w:val="22"/>
        </w:rPr>
      </w:pPr>
      <w:r>
        <w:rPr>
          <w:sz w:val="22"/>
          <w:szCs w:val="22"/>
        </w:rPr>
        <w:t xml:space="preserve">1.  </w:t>
      </w:r>
      <w:r w:rsidR="00F72733">
        <w:rPr>
          <w:sz w:val="22"/>
          <w:szCs w:val="22"/>
        </w:rPr>
        <w:t>a</w:t>
      </w:r>
      <w:r w:rsidR="00387A7C">
        <w:rPr>
          <w:sz w:val="22"/>
          <w:szCs w:val="22"/>
        </w:rPr>
        <w:t>.</w:t>
      </w:r>
      <w:r w:rsidR="00F72733">
        <w:rPr>
          <w:sz w:val="22"/>
          <w:szCs w:val="22"/>
        </w:rPr>
        <w:t xml:space="preserve"> </w:t>
      </w:r>
      <w:r w:rsidR="006D2120" w:rsidRPr="00690395">
        <w:rPr>
          <w:sz w:val="22"/>
          <w:szCs w:val="22"/>
          <w:u w:val="single"/>
        </w:rPr>
        <w:t>Citrus Dryer No. 2</w:t>
      </w:r>
      <w:r w:rsidR="006D2120" w:rsidRPr="00690395">
        <w:rPr>
          <w:sz w:val="22"/>
          <w:szCs w:val="22"/>
        </w:rPr>
        <w:t xml:space="preserve">:  The permittee is authorized to install Citrus Dryer No. 2.  </w:t>
      </w:r>
    </w:p>
    <w:p w:rsidR="00690395" w:rsidRPr="00690395" w:rsidRDefault="00690395" w:rsidP="00690395">
      <w:pPr>
        <w:suppressAutoHyphens/>
        <w:jc w:val="both"/>
        <w:rPr>
          <w:b/>
          <w:caps/>
          <w:sz w:val="22"/>
          <w:szCs w:val="22"/>
        </w:rPr>
      </w:pPr>
      <w:r>
        <w:rPr>
          <w:sz w:val="22"/>
          <w:szCs w:val="22"/>
        </w:rPr>
        <w:t xml:space="preserve">     </w:t>
      </w:r>
      <w:r w:rsidR="00F72733">
        <w:rPr>
          <w:sz w:val="22"/>
          <w:szCs w:val="22"/>
        </w:rPr>
        <w:t>b</w:t>
      </w:r>
      <w:r w:rsidR="00387A7C">
        <w:rPr>
          <w:sz w:val="22"/>
          <w:szCs w:val="22"/>
        </w:rPr>
        <w:t>.</w:t>
      </w:r>
      <w:r w:rsidR="00F72733">
        <w:rPr>
          <w:sz w:val="22"/>
          <w:szCs w:val="22"/>
        </w:rPr>
        <w:t xml:space="preserve"> </w:t>
      </w:r>
      <w:r w:rsidRPr="00690395">
        <w:rPr>
          <w:sz w:val="22"/>
          <w:szCs w:val="22"/>
          <w:u w:val="single"/>
        </w:rPr>
        <w:t>Baghouse</w:t>
      </w:r>
      <w:r>
        <w:rPr>
          <w:sz w:val="22"/>
          <w:szCs w:val="22"/>
          <w:u w:val="single"/>
        </w:rPr>
        <w:t xml:space="preserve">: </w:t>
      </w:r>
      <w:r w:rsidRPr="00690395">
        <w:rPr>
          <w:sz w:val="22"/>
          <w:szCs w:val="22"/>
        </w:rPr>
        <w:t xml:space="preserve">The permittee is authorized to install a </w:t>
      </w:r>
      <w:r>
        <w:rPr>
          <w:sz w:val="22"/>
          <w:szCs w:val="22"/>
        </w:rPr>
        <w:t xml:space="preserve">filter fabric </w:t>
      </w:r>
      <w:r w:rsidRPr="00690395">
        <w:rPr>
          <w:sz w:val="22"/>
          <w:szCs w:val="22"/>
        </w:rPr>
        <w:t>baghouse</w:t>
      </w:r>
      <w:r>
        <w:rPr>
          <w:sz w:val="22"/>
          <w:szCs w:val="22"/>
        </w:rPr>
        <w:t xml:space="preserve"> rated at 55,000 cfm.</w:t>
      </w:r>
    </w:p>
    <w:p w:rsidR="006D2120" w:rsidRPr="00690395" w:rsidRDefault="006D2120" w:rsidP="00690395">
      <w:pPr>
        <w:suppressAutoHyphens/>
        <w:spacing w:before="120" w:after="120"/>
        <w:jc w:val="both"/>
        <w:rPr>
          <w:b/>
          <w:caps/>
          <w:sz w:val="22"/>
          <w:szCs w:val="22"/>
        </w:rPr>
      </w:pPr>
      <w:r w:rsidRPr="00690395">
        <w:rPr>
          <w:b/>
          <w:caps/>
          <w:sz w:val="22"/>
          <w:szCs w:val="22"/>
        </w:rPr>
        <w:t>Performance Restrictions</w:t>
      </w:r>
    </w:p>
    <w:p w:rsidR="006D2120" w:rsidRDefault="006D2120" w:rsidP="006D2120">
      <w:pPr>
        <w:suppressAutoHyphens/>
        <w:jc w:val="both"/>
        <w:rPr>
          <w:sz w:val="22"/>
          <w:szCs w:val="22"/>
        </w:rPr>
      </w:pPr>
      <w:r>
        <w:rPr>
          <w:sz w:val="22"/>
          <w:szCs w:val="22"/>
        </w:rPr>
        <w:t xml:space="preserve">2.   </w:t>
      </w:r>
      <w:r w:rsidRPr="00167F7F">
        <w:rPr>
          <w:sz w:val="22"/>
          <w:szCs w:val="22"/>
          <w:u w:val="single"/>
        </w:rPr>
        <w:t>Permitted Capacity</w:t>
      </w:r>
      <w:r w:rsidRPr="00167F7F">
        <w:rPr>
          <w:sz w:val="22"/>
          <w:szCs w:val="22"/>
        </w:rPr>
        <w:t xml:space="preserve">:  </w:t>
      </w:r>
      <w:r>
        <w:rPr>
          <w:sz w:val="22"/>
          <w:szCs w:val="22"/>
        </w:rPr>
        <w:t xml:space="preserve">The permitted capacity shall not exceed 3,000 lbs/hr dried product. The maximum heat </w:t>
      </w:r>
    </w:p>
    <w:p w:rsidR="006D2120" w:rsidRDefault="006D2120" w:rsidP="006D2120">
      <w:pPr>
        <w:suppressAutoHyphens/>
        <w:jc w:val="both"/>
        <w:rPr>
          <w:sz w:val="22"/>
          <w:szCs w:val="22"/>
        </w:rPr>
      </w:pPr>
      <w:r>
        <w:rPr>
          <w:sz w:val="22"/>
          <w:szCs w:val="22"/>
        </w:rPr>
        <w:t xml:space="preserve">      input rate shall not exceed 25 MMBtu/hr. </w:t>
      </w:r>
      <w:r w:rsidRPr="00845DA5">
        <w:rPr>
          <w:sz w:val="22"/>
          <w:szCs w:val="22"/>
        </w:rPr>
        <w:t>[Rule 62-210.200(PTE), F.A.C.]</w:t>
      </w:r>
    </w:p>
    <w:p w:rsidR="006D2120" w:rsidRPr="004B5A37" w:rsidRDefault="006D2120" w:rsidP="006D2120">
      <w:pPr>
        <w:suppressAutoHyphens/>
        <w:spacing w:after="120"/>
        <w:ind w:left="360"/>
        <w:jc w:val="both"/>
        <w:rPr>
          <w:sz w:val="22"/>
          <w:szCs w:val="22"/>
        </w:rPr>
      </w:pPr>
      <w:r w:rsidRPr="004B5A37">
        <w:rPr>
          <w:sz w:val="22"/>
          <w:szCs w:val="22"/>
        </w:rPr>
        <w:t>[Rule 62-210.200(PTE), F.A.C.]</w:t>
      </w:r>
    </w:p>
    <w:p w:rsidR="006D2120" w:rsidRDefault="006D2120" w:rsidP="006D2120">
      <w:pPr>
        <w:jc w:val="both"/>
        <w:rPr>
          <w:sz w:val="22"/>
          <w:szCs w:val="22"/>
        </w:rPr>
      </w:pPr>
      <w:r>
        <w:rPr>
          <w:sz w:val="22"/>
          <w:szCs w:val="22"/>
        </w:rPr>
        <w:t xml:space="preserve">3.   </w:t>
      </w:r>
      <w:r w:rsidRPr="00167F7F">
        <w:rPr>
          <w:sz w:val="22"/>
          <w:szCs w:val="22"/>
          <w:u w:val="single"/>
        </w:rPr>
        <w:t>Authorized Fuel</w:t>
      </w:r>
      <w:r w:rsidRPr="00167F7F">
        <w:rPr>
          <w:sz w:val="22"/>
          <w:szCs w:val="22"/>
        </w:rPr>
        <w:t xml:space="preserve">:  </w:t>
      </w:r>
      <w:r>
        <w:rPr>
          <w:sz w:val="22"/>
          <w:szCs w:val="22"/>
        </w:rPr>
        <w:t xml:space="preserve">Natural gas is authorized to be burned as a primary fuel.  Liquid propane gas (LPG) is </w:t>
      </w:r>
    </w:p>
    <w:p w:rsidR="006D2120" w:rsidRDefault="006D2120" w:rsidP="006D2120">
      <w:pPr>
        <w:jc w:val="both"/>
        <w:rPr>
          <w:sz w:val="22"/>
          <w:szCs w:val="22"/>
        </w:rPr>
      </w:pPr>
      <w:r>
        <w:rPr>
          <w:sz w:val="22"/>
          <w:szCs w:val="22"/>
        </w:rPr>
        <w:t xml:space="preserve">      authorized to be burned as a secondary fuel. </w:t>
      </w:r>
      <w:r w:rsidRPr="00845DA5">
        <w:rPr>
          <w:sz w:val="22"/>
          <w:szCs w:val="22"/>
        </w:rPr>
        <w:t xml:space="preserve">  [</w:t>
      </w:r>
      <w:r>
        <w:rPr>
          <w:sz w:val="22"/>
          <w:szCs w:val="22"/>
        </w:rPr>
        <w:t>Permit No. 0510022-003-AC</w:t>
      </w:r>
      <w:r w:rsidRPr="00845DA5">
        <w:rPr>
          <w:sz w:val="22"/>
          <w:szCs w:val="22"/>
        </w:rPr>
        <w:t xml:space="preserve"> </w:t>
      </w:r>
      <w:r>
        <w:rPr>
          <w:sz w:val="22"/>
          <w:szCs w:val="22"/>
        </w:rPr>
        <w:t>and 0510022-004-AC [</w:t>
      </w:r>
      <w:r w:rsidRPr="00845DA5">
        <w:rPr>
          <w:sz w:val="22"/>
          <w:szCs w:val="22"/>
        </w:rPr>
        <w:t>Rule 62-</w:t>
      </w:r>
    </w:p>
    <w:p w:rsidR="006D2120" w:rsidRDefault="006D2120" w:rsidP="00690395">
      <w:pPr>
        <w:jc w:val="both"/>
        <w:rPr>
          <w:sz w:val="22"/>
          <w:szCs w:val="22"/>
        </w:rPr>
      </w:pPr>
      <w:r>
        <w:rPr>
          <w:sz w:val="22"/>
          <w:szCs w:val="22"/>
        </w:rPr>
        <w:t xml:space="preserve">      </w:t>
      </w:r>
      <w:r w:rsidRPr="00845DA5">
        <w:rPr>
          <w:sz w:val="22"/>
          <w:szCs w:val="22"/>
        </w:rPr>
        <w:t>210.200(PTE), F.A.C.]</w:t>
      </w:r>
    </w:p>
    <w:p w:rsidR="006D2120" w:rsidRPr="00845DA5" w:rsidRDefault="006D2120" w:rsidP="006D2120">
      <w:pPr>
        <w:jc w:val="both"/>
        <w:rPr>
          <w:sz w:val="22"/>
          <w:szCs w:val="22"/>
        </w:rPr>
      </w:pPr>
    </w:p>
    <w:p w:rsidR="006D2120" w:rsidRDefault="006D2120" w:rsidP="006D2120">
      <w:pPr>
        <w:suppressAutoHyphens/>
        <w:jc w:val="both"/>
        <w:rPr>
          <w:sz w:val="22"/>
          <w:szCs w:val="22"/>
        </w:rPr>
      </w:pPr>
      <w:r>
        <w:rPr>
          <w:sz w:val="22"/>
          <w:szCs w:val="22"/>
        </w:rPr>
        <w:t xml:space="preserve">4.   </w:t>
      </w:r>
      <w:r w:rsidRPr="00167F7F">
        <w:rPr>
          <w:sz w:val="22"/>
          <w:szCs w:val="22"/>
          <w:u w:val="single"/>
        </w:rPr>
        <w:t>Restricted Operation</w:t>
      </w:r>
      <w:r w:rsidRPr="00167F7F">
        <w:rPr>
          <w:sz w:val="22"/>
          <w:szCs w:val="22"/>
        </w:rPr>
        <w:t xml:space="preserve">:  The hours of operation of are not </w:t>
      </w:r>
      <w:r>
        <w:rPr>
          <w:sz w:val="22"/>
          <w:szCs w:val="22"/>
        </w:rPr>
        <w:t>limited (8760 hours per year).</w:t>
      </w:r>
      <w:r w:rsidRPr="00167F7F">
        <w:rPr>
          <w:sz w:val="22"/>
          <w:szCs w:val="22"/>
        </w:rPr>
        <w:t xml:space="preserve"> [Rules 62-4.070</w:t>
      </w:r>
      <w:r>
        <w:rPr>
          <w:sz w:val="22"/>
          <w:szCs w:val="22"/>
        </w:rPr>
        <w:t xml:space="preserve">(3) and  </w:t>
      </w:r>
    </w:p>
    <w:p w:rsidR="006D2120" w:rsidRPr="00167F7F" w:rsidRDefault="006D2120" w:rsidP="006D2120">
      <w:pPr>
        <w:suppressAutoHyphens/>
        <w:jc w:val="both"/>
        <w:rPr>
          <w:sz w:val="22"/>
          <w:szCs w:val="22"/>
        </w:rPr>
      </w:pPr>
      <w:r>
        <w:rPr>
          <w:sz w:val="22"/>
          <w:szCs w:val="22"/>
        </w:rPr>
        <w:t xml:space="preserve">      62-210.200(PTE), F.A.C.]</w:t>
      </w:r>
    </w:p>
    <w:p w:rsidR="006D2120" w:rsidRPr="00167F7F" w:rsidRDefault="006D2120" w:rsidP="006D2120">
      <w:pPr>
        <w:pStyle w:val="Heading5"/>
        <w:spacing w:before="120" w:after="120"/>
        <w:jc w:val="both"/>
        <w:rPr>
          <w:rFonts w:ascii="Times New Roman" w:hAnsi="Times New Roman"/>
          <w:i w:val="0"/>
          <w:caps/>
          <w:sz w:val="22"/>
          <w:szCs w:val="22"/>
        </w:rPr>
      </w:pPr>
      <w:r w:rsidRPr="00167F7F">
        <w:rPr>
          <w:rFonts w:ascii="Times New Roman" w:hAnsi="Times New Roman"/>
          <w:i w:val="0"/>
          <w:caps/>
          <w:sz w:val="22"/>
          <w:szCs w:val="22"/>
        </w:rPr>
        <w:t>Emissions Standards</w:t>
      </w:r>
    </w:p>
    <w:p w:rsidR="00803C01" w:rsidRDefault="006D2120" w:rsidP="006D2120">
      <w:pPr>
        <w:suppressAutoHyphens/>
        <w:jc w:val="both"/>
        <w:rPr>
          <w:sz w:val="22"/>
          <w:szCs w:val="22"/>
        </w:rPr>
      </w:pPr>
      <w:r>
        <w:rPr>
          <w:sz w:val="22"/>
          <w:szCs w:val="22"/>
        </w:rPr>
        <w:t xml:space="preserve">5.  </w:t>
      </w:r>
      <w:r w:rsidRPr="00167F7F">
        <w:rPr>
          <w:sz w:val="22"/>
          <w:szCs w:val="22"/>
          <w:u w:val="single"/>
        </w:rPr>
        <w:t>Emissions Standards</w:t>
      </w:r>
      <w:r w:rsidRPr="00167F7F">
        <w:rPr>
          <w:sz w:val="22"/>
          <w:szCs w:val="22"/>
        </w:rPr>
        <w:t>:</w:t>
      </w:r>
      <w:r w:rsidRPr="001C31F9">
        <w:rPr>
          <w:sz w:val="22"/>
          <w:szCs w:val="22"/>
        </w:rPr>
        <w:t xml:space="preserve"> </w:t>
      </w:r>
    </w:p>
    <w:p w:rsidR="00803C01" w:rsidRDefault="00803C01" w:rsidP="00803C01">
      <w:pPr>
        <w:suppressAutoHyphens/>
        <w:jc w:val="both"/>
        <w:rPr>
          <w:sz w:val="22"/>
          <w:szCs w:val="22"/>
        </w:rPr>
      </w:pPr>
      <w:r>
        <w:rPr>
          <w:sz w:val="22"/>
          <w:szCs w:val="22"/>
        </w:rPr>
        <w:t xml:space="preserve">     a) </w:t>
      </w:r>
      <w:r w:rsidR="006D2120">
        <w:rPr>
          <w:sz w:val="22"/>
          <w:szCs w:val="22"/>
        </w:rPr>
        <w:t>Visible emi</w:t>
      </w:r>
      <w:r w:rsidR="00690395">
        <w:rPr>
          <w:sz w:val="22"/>
          <w:szCs w:val="22"/>
        </w:rPr>
        <w:t xml:space="preserve">ssions </w:t>
      </w:r>
      <w:r w:rsidR="006D2120">
        <w:rPr>
          <w:sz w:val="22"/>
          <w:szCs w:val="22"/>
        </w:rPr>
        <w:t xml:space="preserve">shall not exceed 20 percent opacity.   </w:t>
      </w:r>
    </w:p>
    <w:p w:rsidR="00803C01" w:rsidRDefault="00803C01" w:rsidP="00803C01">
      <w:pPr>
        <w:suppressAutoHyphens/>
        <w:jc w:val="both"/>
        <w:rPr>
          <w:sz w:val="22"/>
          <w:szCs w:val="22"/>
        </w:rPr>
      </w:pPr>
      <w:r>
        <w:rPr>
          <w:sz w:val="22"/>
          <w:szCs w:val="22"/>
        </w:rPr>
        <w:t xml:space="preserve">     b) Particulate Matter (PM</w:t>
      </w:r>
      <w:r w:rsidR="00690395">
        <w:rPr>
          <w:sz w:val="22"/>
          <w:szCs w:val="22"/>
        </w:rPr>
        <w:t xml:space="preserve">) shall </w:t>
      </w:r>
      <w:r w:rsidR="00690395" w:rsidRPr="00041674">
        <w:rPr>
          <w:sz w:val="22"/>
          <w:szCs w:val="22"/>
          <w:u w:val="single"/>
        </w:rPr>
        <w:t>not exceed</w:t>
      </w:r>
      <w:r w:rsidR="00690395">
        <w:rPr>
          <w:sz w:val="22"/>
          <w:szCs w:val="22"/>
        </w:rPr>
        <w:t xml:space="preserve"> 9.43 lb/hr.</w:t>
      </w:r>
    </w:p>
    <w:p w:rsidR="00D96B80" w:rsidRDefault="00D96B80" w:rsidP="00D96B80">
      <w:pPr>
        <w:tabs>
          <w:tab w:val="left" w:pos="360"/>
          <w:tab w:val="left" w:pos="540"/>
        </w:tabs>
        <w:autoSpaceDE w:val="0"/>
        <w:autoSpaceDN w:val="0"/>
        <w:adjustRightInd w:val="0"/>
        <w:ind w:left="360" w:hanging="360"/>
        <w:rPr>
          <w:sz w:val="22"/>
          <w:szCs w:val="24"/>
        </w:rPr>
      </w:pPr>
      <w:r>
        <w:rPr>
          <w:sz w:val="22"/>
          <w:szCs w:val="24"/>
        </w:rPr>
        <w:t xml:space="preserve">     [Rule 62-4.070(1)(3), F.A.C.]</w:t>
      </w:r>
    </w:p>
    <w:p w:rsidR="00690395" w:rsidRDefault="00690395" w:rsidP="00803C01">
      <w:pPr>
        <w:suppressAutoHyphens/>
        <w:jc w:val="both"/>
        <w:rPr>
          <w:sz w:val="22"/>
          <w:szCs w:val="22"/>
        </w:rPr>
      </w:pPr>
    </w:p>
    <w:p w:rsidR="006D2120" w:rsidRDefault="006D2120" w:rsidP="00886C05">
      <w:pPr>
        <w:suppressAutoHyphens/>
        <w:jc w:val="both"/>
        <w:rPr>
          <w:b/>
          <w:caps/>
          <w:sz w:val="22"/>
          <w:szCs w:val="22"/>
        </w:rPr>
      </w:pPr>
      <w:r w:rsidRPr="00886C05">
        <w:rPr>
          <w:b/>
          <w:caps/>
          <w:sz w:val="22"/>
          <w:szCs w:val="22"/>
        </w:rPr>
        <w:t>Testing Requirements</w:t>
      </w:r>
    </w:p>
    <w:p w:rsidR="00886C05" w:rsidRPr="00886C05" w:rsidRDefault="00886C05" w:rsidP="00803C01">
      <w:pPr>
        <w:suppressAutoHyphens/>
        <w:jc w:val="both"/>
        <w:rPr>
          <w:b/>
          <w:caps/>
          <w:sz w:val="22"/>
          <w:szCs w:val="22"/>
        </w:rPr>
      </w:pPr>
    </w:p>
    <w:p w:rsidR="006D2120" w:rsidRDefault="006D2120" w:rsidP="006D2120">
      <w:pPr>
        <w:spacing w:after="120"/>
        <w:jc w:val="both"/>
        <w:rPr>
          <w:sz w:val="22"/>
          <w:szCs w:val="22"/>
        </w:rPr>
      </w:pPr>
      <w:r>
        <w:rPr>
          <w:sz w:val="22"/>
          <w:szCs w:val="22"/>
        </w:rPr>
        <w:t xml:space="preserve">6.    </w:t>
      </w:r>
      <w:r w:rsidRPr="00845DA5">
        <w:rPr>
          <w:sz w:val="22"/>
          <w:szCs w:val="22"/>
          <w:u w:val="single"/>
        </w:rPr>
        <w:t>Initial Compliance Tests</w:t>
      </w:r>
      <w:r>
        <w:rPr>
          <w:sz w:val="22"/>
          <w:szCs w:val="22"/>
        </w:rPr>
        <w:t>:</w:t>
      </w:r>
    </w:p>
    <w:p w:rsidR="006D2120" w:rsidRDefault="006D2120" w:rsidP="006D2120">
      <w:pPr>
        <w:numPr>
          <w:ilvl w:val="0"/>
          <w:numId w:val="39"/>
        </w:numPr>
        <w:jc w:val="both"/>
        <w:rPr>
          <w:sz w:val="22"/>
          <w:szCs w:val="22"/>
        </w:rPr>
      </w:pPr>
      <w:r>
        <w:rPr>
          <w:sz w:val="22"/>
          <w:szCs w:val="22"/>
        </w:rPr>
        <w:t xml:space="preserve">The emissions </w:t>
      </w:r>
      <w:r w:rsidRPr="00845DA5">
        <w:rPr>
          <w:sz w:val="22"/>
          <w:szCs w:val="22"/>
        </w:rPr>
        <w:t xml:space="preserve">unit shall be tested to demonstrate initial compliance with the emissions standards </w:t>
      </w:r>
      <w:r>
        <w:rPr>
          <w:sz w:val="22"/>
          <w:szCs w:val="22"/>
        </w:rPr>
        <w:t xml:space="preserve">for </w:t>
      </w:r>
      <w:r w:rsidRPr="00456698">
        <w:rPr>
          <w:b/>
          <w:sz w:val="22"/>
          <w:szCs w:val="22"/>
        </w:rPr>
        <w:t>VE</w:t>
      </w:r>
      <w:r>
        <w:rPr>
          <w:sz w:val="22"/>
          <w:szCs w:val="22"/>
        </w:rPr>
        <w:t>.</w:t>
      </w:r>
    </w:p>
    <w:p w:rsidR="006D2120" w:rsidRDefault="006D2120" w:rsidP="006D2120">
      <w:pPr>
        <w:numPr>
          <w:ilvl w:val="0"/>
          <w:numId w:val="39"/>
        </w:numPr>
        <w:jc w:val="both"/>
        <w:rPr>
          <w:sz w:val="22"/>
          <w:szCs w:val="22"/>
        </w:rPr>
      </w:pPr>
      <w:r>
        <w:rPr>
          <w:sz w:val="22"/>
          <w:szCs w:val="22"/>
        </w:rPr>
        <w:t xml:space="preserve">The emissions unit shall be tested initially for </w:t>
      </w:r>
      <w:r w:rsidRPr="00456698">
        <w:rPr>
          <w:b/>
          <w:sz w:val="22"/>
          <w:szCs w:val="22"/>
        </w:rPr>
        <w:t>PM</w:t>
      </w:r>
      <w:r>
        <w:rPr>
          <w:sz w:val="22"/>
          <w:szCs w:val="22"/>
        </w:rPr>
        <w:t>.</w:t>
      </w:r>
    </w:p>
    <w:p w:rsidR="006D2120" w:rsidRDefault="006D2120" w:rsidP="006D2120">
      <w:pPr>
        <w:numPr>
          <w:ilvl w:val="0"/>
          <w:numId w:val="39"/>
        </w:numPr>
        <w:jc w:val="both"/>
        <w:rPr>
          <w:sz w:val="22"/>
          <w:szCs w:val="22"/>
        </w:rPr>
      </w:pPr>
      <w:r w:rsidRPr="00845DA5">
        <w:rPr>
          <w:sz w:val="22"/>
          <w:szCs w:val="22"/>
        </w:rPr>
        <w:t xml:space="preserve">The </w:t>
      </w:r>
      <w:r w:rsidRPr="00456698">
        <w:rPr>
          <w:b/>
          <w:sz w:val="22"/>
          <w:szCs w:val="22"/>
        </w:rPr>
        <w:t>VE</w:t>
      </w:r>
      <w:r>
        <w:rPr>
          <w:sz w:val="22"/>
          <w:szCs w:val="22"/>
        </w:rPr>
        <w:t xml:space="preserve"> and </w:t>
      </w:r>
      <w:r w:rsidRPr="00456698">
        <w:rPr>
          <w:b/>
          <w:sz w:val="22"/>
          <w:szCs w:val="22"/>
        </w:rPr>
        <w:t>PM</w:t>
      </w:r>
      <w:r>
        <w:rPr>
          <w:sz w:val="22"/>
          <w:szCs w:val="22"/>
        </w:rPr>
        <w:t xml:space="preserve"> </w:t>
      </w:r>
      <w:r w:rsidRPr="00845DA5">
        <w:rPr>
          <w:sz w:val="22"/>
          <w:szCs w:val="22"/>
        </w:rPr>
        <w:t>initial tests shall be conducted within 60 days after achieving permitted capacity, but not later than 180 days after initial operation of the unit.</w:t>
      </w:r>
      <w:r w:rsidRPr="0006089A">
        <w:rPr>
          <w:sz w:val="22"/>
          <w:szCs w:val="22"/>
        </w:rPr>
        <w:t xml:space="preserve"> </w:t>
      </w:r>
    </w:p>
    <w:p w:rsidR="006D2120" w:rsidRPr="006B2547" w:rsidRDefault="00AC5CBE" w:rsidP="00AC5CBE">
      <w:pPr>
        <w:numPr>
          <w:ilvl w:val="0"/>
          <w:numId w:val="39"/>
        </w:numPr>
        <w:jc w:val="both"/>
        <w:rPr>
          <w:sz w:val="22"/>
          <w:szCs w:val="22"/>
        </w:rPr>
      </w:pPr>
      <w:r>
        <w:rPr>
          <w:sz w:val="22"/>
          <w:szCs w:val="22"/>
        </w:rPr>
        <w:t>“</w:t>
      </w:r>
      <w:r w:rsidRPr="00AC5CBE">
        <w:rPr>
          <w:b/>
          <w:sz w:val="22"/>
          <w:szCs w:val="22"/>
        </w:rPr>
        <w:t>Mass Balance Calculations</w:t>
      </w:r>
      <w:r>
        <w:rPr>
          <w:sz w:val="22"/>
          <w:szCs w:val="22"/>
        </w:rPr>
        <w:t xml:space="preserve">” for </w:t>
      </w:r>
      <w:r w:rsidRPr="00AC5CBE">
        <w:rPr>
          <w:b/>
          <w:sz w:val="22"/>
          <w:szCs w:val="22"/>
        </w:rPr>
        <w:t>VOC</w:t>
      </w:r>
      <w:r>
        <w:rPr>
          <w:sz w:val="22"/>
          <w:szCs w:val="22"/>
        </w:rPr>
        <w:t xml:space="preserve"> (</w:t>
      </w:r>
      <w:r w:rsidR="006B2547">
        <w:rPr>
          <w:sz w:val="22"/>
          <w:szCs w:val="22"/>
        </w:rPr>
        <w:t>V</w:t>
      </w:r>
      <w:r w:rsidR="00FF4F49">
        <w:rPr>
          <w:sz w:val="22"/>
          <w:szCs w:val="22"/>
        </w:rPr>
        <w:t>olatile</w:t>
      </w:r>
      <w:r>
        <w:rPr>
          <w:sz w:val="22"/>
          <w:szCs w:val="22"/>
        </w:rPr>
        <w:t xml:space="preserve"> Organic Compounds)</w:t>
      </w:r>
      <w:r w:rsidR="00A157E3">
        <w:rPr>
          <w:sz w:val="22"/>
          <w:szCs w:val="22"/>
        </w:rPr>
        <w:t xml:space="preserve"> completed in accor</w:t>
      </w:r>
      <w:r w:rsidR="006B2547">
        <w:rPr>
          <w:sz w:val="22"/>
          <w:szCs w:val="22"/>
        </w:rPr>
        <w:t>dance with Rule 62-210.370(2)(c), F.A.C.</w:t>
      </w:r>
      <w:r>
        <w:rPr>
          <w:sz w:val="22"/>
          <w:szCs w:val="22"/>
        </w:rPr>
        <w:t>,</w:t>
      </w:r>
      <w:r w:rsidR="006B2547">
        <w:rPr>
          <w:sz w:val="22"/>
          <w:szCs w:val="22"/>
        </w:rPr>
        <w:t xml:space="preserve"> including an updated annual potential to emit.</w:t>
      </w:r>
      <w:r>
        <w:rPr>
          <w:sz w:val="22"/>
          <w:szCs w:val="22"/>
        </w:rPr>
        <w:t xml:space="preserve"> Ref. 62-210.370(2)(c), F.A.C.</w:t>
      </w:r>
      <w:r w:rsidRPr="006B2547">
        <w:rPr>
          <w:sz w:val="22"/>
          <w:szCs w:val="22"/>
        </w:rPr>
        <w:t xml:space="preserve">     </w:t>
      </w:r>
      <w:r w:rsidR="006D2120" w:rsidRPr="006B2547">
        <w:rPr>
          <w:sz w:val="22"/>
          <w:szCs w:val="22"/>
        </w:rPr>
        <w:t>[Rules 62-4.070(3) and 62-297.310(7)(a)1, F.A.C.]</w:t>
      </w:r>
    </w:p>
    <w:p w:rsidR="00C22790" w:rsidRDefault="006D2120" w:rsidP="006D2120">
      <w:pPr>
        <w:spacing w:before="120"/>
        <w:ind w:left="360"/>
        <w:jc w:val="both"/>
        <w:rPr>
          <w:i/>
          <w:sz w:val="22"/>
          <w:szCs w:val="22"/>
        </w:rPr>
        <w:sectPr w:rsidR="00C22790" w:rsidSect="00167F7F">
          <w:footerReference w:type="default" r:id="rId45"/>
          <w:pgSz w:w="12240" w:h="15840" w:code="1"/>
          <w:pgMar w:top="1008" w:right="1008" w:bottom="1008" w:left="1008" w:header="720" w:footer="720" w:gutter="0"/>
          <w:paperSrc w:first="16640" w:other="16640"/>
          <w:cols w:space="720"/>
          <w:docGrid w:linePitch="272"/>
        </w:sectPr>
      </w:pPr>
      <w:r w:rsidRPr="00D67C3E">
        <w:rPr>
          <w:i/>
          <w:sz w:val="22"/>
          <w:szCs w:val="22"/>
        </w:rPr>
        <w:t>{</w:t>
      </w:r>
      <w:r w:rsidRPr="00AA0EE6">
        <w:rPr>
          <w:i/>
          <w:sz w:val="22"/>
          <w:szCs w:val="22"/>
          <w:u w:val="single"/>
        </w:rPr>
        <w:t>Permitting Note</w:t>
      </w:r>
      <w:r w:rsidRPr="00D67C3E">
        <w:rPr>
          <w:i/>
          <w:sz w:val="22"/>
          <w:szCs w:val="22"/>
        </w:rPr>
        <w:t xml:space="preserve">:  </w:t>
      </w:r>
      <w:r>
        <w:rPr>
          <w:i/>
          <w:sz w:val="22"/>
          <w:szCs w:val="22"/>
        </w:rPr>
        <w:t>I</w:t>
      </w:r>
      <w:r w:rsidRPr="00D67C3E">
        <w:rPr>
          <w:i/>
          <w:sz w:val="22"/>
          <w:szCs w:val="22"/>
        </w:rPr>
        <w:t>nitial</w:t>
      </w:r>
      <w:r>
        <w:rPr>
          <w:i/>
          <w:sz w:val="22"/>
          <w:szCs w:val="22"/>
        </w:rPr>
        <w:t>ly</w:t>
      </w:r>
      <w:r w:rsidRPr="00D67C3E">
        <w:rPr>
          <w:i/>
          <w:sz w:val="22"/>
          <w:szCs w:val="22"/>
        </w:rPr>
        <w:t xml:space="preserve"> </w:t>
      </w:r>
      <w:r>
        <w:rPr>
          <w:i/>
          <w:sz w:val="22"/>
          <w:szCs w:val="22"/>
        </w:rPr>
        <w:t>and prior to</w:t>
      </w:r>
      <w:r w:rsidR="004867A4">
        <w:rPr>
          <w:i/>
          <w:sz w:val="22"/>
          <w:szCs w:val="22"/>
        </w:rPr>
        <w:t xml:space="preserve"> renewal (see Administrative Requirement</w:t>
      </w:r>
      <w:r>
        <w:rPr>
          <w:i/>
          <w:sz w:val="22"/>
          <w:szCs w:val="22"/>
        </w:rPr>
        <w:t xml:space="preserve"> No. 8) PM tes</w:t>
      </w:r>
      <w:r w:rsidRPr="00D67C3E">
        <w:rPr>
          <w:i/>
          <w:sz w:val="22"/>
          <w:szCs w:val="22"/>
        </w:rPr>
        <w:t>t</w:t>
      </w:r>
      <w:r>
        <w:rPr>
          <w:i/>
          <w:sz w:val="22"/>
          <w:szCs w:val="22"/>
        </w:rPr>
        <w:t>s</w:t>
      </w:r>
      <w:r w:rsidRPr="00D67C3E">
        <w:rPr>
          <w:i/>
          <w:sz w:val="22"/>
          <w:szCs w:val="22"/>
        </w:rPr>
        <w:t xml:space="preserve"> </w:t>
      </w:r>
      <w:r>
        <w:rPr>
          <w:i/>
          <w:sz w:val="22"/>
          <w:szCs w:val="22"/>
        </w:rPr>
        <w:t>shall be</w:t>
      </w:r>
      <w:r w:rsidRPr="00D67C3E">
        <w:rPr>
          <w:i/>
          <w:sz w:val="22"/>
          <w:szCs w:val="22"/>
        </w:rPr>
        <w:t xml:space="preserve"> to establish an emissions factor to be used for </w:t>
      </w:r>
      <w:r>
        <w:rPr>
          <w:i/>
          <w:sz w:val="22"/>
          <w:szCs w:val="22"/>
        </w:rPr>
        <w:t>determining potential PM emissions in subsequent air permit applications.</w:t>
      </w:r>
      <w:r w:rsidRPr="00D67C3E">
        <w:rPr>
          <w:i/>
          <w:sz w:val="22"/>
          <w:szCs w:val="22"/>
        </w:rPr>
        <w:t>}</w:t>
      </w:r>
    </w:p>
    <w:p w:rsidR="006D2120" w:rsidRDefault="006D2120" w:rsidP="006D2120">
      <w:pPr>
        <w:jc w:val="both"/>
        <w:rPr>
          <w:sz w:val="22"/>
          <w:szCs w:val="22"/>
        </w:rPr>
      </w:pPr>
      <w:r>
        <w:rPr>
          <w:sz w:val="22"/>
          <w:szCs w:val="22"/>
        </w:rPr>
        <w:lastRenderedPageBreak/>
        <w:t xml:space="preserve">7.   </w:t>
      </w:r>
      <w:r w:rsidRPr="00167F7F">
        <w:rPr>
          <w:sz w:val="22"/>
          <w:szCs w:val="22"/>
          <w:u w:val="single"/>
        </w:rPr>
        <w:t>Annual Compliance Tests</w:t>
      </w:r>
      <w:r w:rsidRPr="00167F7F">
        <w:rPr>
          <w:sz w:val="22"/>
          <w:szCs w:val="22"/>
        </w:rPr>
        <w:t>:  During each federal fiscal year (October 1</w:t>
      </w:r>
      <w:r w:rsidRPr="00167F7F">
        <w:rPr>
          <w:sz w:val="22"/>
          <w:szCs w:val="22"/>
          <w:vertAlign w:val="superscript"/>
        </w:rPr>
        <w:t>st</w:t>
      </w:r>
      <w:r w:rsidRPr="00167F7F">
        <w:rPr>
          <w:sz w:val="22"/>
          <w:szCs w:val="22"/>
        </w:rPr>
        <w:t xml:space="preserve"> to September 30</w:t>
      </w:r>
      <w:r w:rsidRPr="00167F7F">
        <w:rPr>
          <w:sz w:val="22"/>
          <w:szCs w:val="22"/>
          <w:vertAlign w:val="superscript"/>
        </w:rPr>
        <w:t>th</w:t>
      </w:r>
      <w:r w:rsidRPr="00167F7F">
        <w:rPr>
          <w:sz w:val="22"/>
          <w:szCs w:val="22"/>
        </w:rPr>
        <w:t xml:space="preserve">), the emissions </w:t>
      </w:r>
    </w:p>
    <w:p w:rsidR="00A157E3" w:rsidRDefault="006D2120" w:rsidP="006D2120">
      <w:pPr>
        <w:jc w:val="both"/>
        <w:rPr>
          <w:sz w:val="22"/>
          <w:szCs w:val="22"/>
        </w:rPr>
      </w:pPr>
      <w:r>
        <w:rPr>
          <w:sz w:val="22"/>
          <w:szCs w:val="22"/>
        </w:rPr>
        <w:t xml:space="preserve">      u</w:t>
      </w:r>
      <w:r w:rsidRPr="00167F7F">
        <w:rPr>
          <w:sz w:val="22"/>
          <w:szCs w:val="22"/>
        </w:rPr>
        <w:t>nit</w:t>
      </w:r>
      <w:r>
        <w:rPr>
          <w:sz w:val="22"/>
          <w:szCs w:val="22"/>
        </w:rPr>
        <w:t xml:space="preserve"> </w:t>
      </w:r>
      <w:r w:rsidRPr="00167F7F">
        <w:rPr>
          <w:sz w:val="22"/>
          <w:szCs w:val="22"/>
        </w:rPr>
        <w:t xml:space="preserve">shall be tested to demonstrate compliance with the emissions standards for </w:t>
      </w:r>
      <w:r>
        <w:rPr>
          <w:sz w:val="22"/>
          <w:szCs w:val="22"/>
        </w:rPr>
        <w:t>Visual Emissions (VE)</w:t>
      </w:r>
      <w:r w:rsidRPr="00167F7F">
        <w:rPr>
          <w:sz w:val="22"/>
          <w:szCs w:val="22"/>
        </w:rPr>
        <w:t xml:space="preserve">. </w:t>
      </w:r>
    </w:p>
    <w:p w:rsidR="00A157E3" w:rsidRDefault="00A157E3" w:rsidP="00A157E3">
      <w:pPr>
        <w:keepLines/>
        <w:widowControl w:val="0"/>
        <w:tabs>
          <w:tab w:val="left" w:pos="720"/>
          <w:tab w:val="left" w:pos="1080"/>
          <w:tab w:val="left" w:pos="1440"/>
          <w:tab w:val="right" w:pos="10080"/>
        </w:tabs>
        <w:jc w:val="both"/>
        <w:rPr>
          <w:sz w:val="22"/>
          <w:szCs w:val="22"/>
        </w:rPr>
      </w:pPr>
      <w:r>
        <w:rPr>
          <w:sz w:val="22"/>
          <w:szCs w:val="22"/>
        </w:rPr>
        <w:t xml:space="preserve">      And submit  “</w:t>
      </w:r>
      <w:r w:rsidRPr="00AC5CBE">
        <w:rPr>
          <w:b/>
          <w:sz w:val="22"/>
          <w:szCs w:val="22"/>
        </w:rPr>
        <w:t>Mass Balance Calculations</w:t>
      </w:r>
      <w:r>
        <w:rPr>
          <w:sz w:val="22"/>
          <w:szCs w:val="22"/>
        </w:rPr>
        <w:t xml:space="preserve">” for </w:t>
      </w:r>
      <w:r w:rsidRPr="00AC5CBE">
        <w:rPr>
          <w:b/>
          <w:sz w:val="22"/>
          <w:szCs w:val="22"/>
        </w:rPr>
        <w:t>VOC</w:t>
      </w:r>
      <w:r>
        <w:rPr>
          <w:sz w:val="22"/>
          <w:szCs w:val="22"/>
        </w:rPr>
        <w:t xml:space="preserve"> (Volatile Organic Compounds) completed in accordance</w:t>
      </w:r>
    </w:p>
    <w:p w:rsidR="006D2120" w:rsidRDefault="00A157E3" w:rsidP="00A157E3">
      <w:pPr>
        <w:keepLines/>
        <w:widowControl w:val="0"/>
        <w:tabs>
          <w:tab w:val="left" w:pos="720"/>
          <w:tab w:val="left" w:pos="1080"/>
          <w:tab w:val="left" w:pos="1440"/>
          <w:tab w:val="right" w:pos="10080"/>
        </w:tabs>
        <w:jc w:val="both"/>
        <w:rPr>
          <w:sz w:val="22"/>
          <w:szCs w:val="22"/>
        </w:rPr>
      </w:pPr>
      <w:r>
        <w:rPr>
          <w:sz w:val="22"/>
          <w:szCs w:val="22"/>
        </w:rPr>
        <w:t xml:space="preserve">      with Rule 62-210.370(2)(c), F.A.C., including an updated annual potential to emit.</w:t>
      </w:r>
      <w:r w:rsidR="006D2120" w:rsidRPr="00167F7F">
        <w:rPr>
          <w:sz w:val="22"/>
          <w:szCs w:val="22"/>
        </w:rPr>
        <w:t xml:space="preserve"> </w:t>
      </w:r>
    </w:p>
    <w:p w:rsidR="006D2120" w:rsidRDefault="006D2120" w:rsidP="006D2120">
      <w:pPr>
        <w:jc w:val="both"/>
        <w:rPr>
          <w:sz w:val="22"/>
          <w:szCs w:val="22"/>
        </w:rPr>
      </w:pPr>
      <w:r>
        <w:rPr>
          <w:sz w:val="22"/>
          <w:szCs w:val="22"/>
        </w:rPr>
        <w:t xml:space="preserve">     </w:t>
      </w:r>
      <w:r w:rsidRPr="00167F7F">
        <w:rPr>
          <w:sz w:val="22"/>
          <w:szCs w:val="22"/>
        </w:rPr>
        <w:t>[Rule 62-297.310(7)(a)4, F.A.C.]</w:t>
      </w:r>
    </w:p>
    <w:p w:rsidR="006D2120" w:rsidRPr="00167F7F" w:rsidRDefault="006D2120" w:rsidP="006D2120">
      <w:pPr>
        <w:jc w:val="both"/>
        <w:rPr>
          <w:sz w:val="22"/>
          <w:szCs w:val="22"/>
        </w:rPr>
      </w:pPr>
    </w:p>
    <w:p w:rsidR="006D2120" w:rsidRDefault="006D2120" w:rsidP="006D2120">
      <w:pPr>
        <w:keepLines/>
        <w:widowControl w:val="0"/>
        <w:tabs>
          <w:tab w:val="left" w:pos="720"/>
          <w:tab w:val="left" w:pos="1080"/>
          <w:tab w:val="left" w:pos="1440"/>
          <w:tab w:val="right" w:pos="10080"/>
        </w:tabs>
        <w:jc w:val="both"/>
        <w:rPr>
          <w:sz w:val="22"/>
          <w:szCs w:val="22"/>
        </w:rPr>
      </w:pPr>
      <w:r>
        <w:rPr>
          <w:sz w:val="22"/>
          <w:szCs w:val="22"/>
        </w:rPr>
        <w:t xml:space="preserve">8.  </w:t>
      </w:r>
      <w:r w:rsidRPr="00167F7F">
        <w:rPr>
          <w:sz w:val="22"/>
          <w:szCs w:val="22"/>
          <w:u w:val="single"/>
        </w:rPr>
        <w:t>Compliance Tests Prior to Renewal</w:t>
      </w:r>
      <w:r w:rsidRPr="00167F7F">
        <w:rPr>
          <w:sz w:val="22"/>
          <w:szCs w:val="22"/>
        </w:rPr>
        <w:t xml:space="preserve">:  Compliance tests shall be performed </w:t>
      </w:r>
      <w:r w:rsidRPr="00B421F1">
        <w:rPr>
          <w:sz w:val="22"/>
          <w:szCs w:val="22"/>
        </w:rPr>
        <w:t>for VE, and PM</w:t>
      </w:r>
      <w:r w:rsidRPr="00167F7F">
        <w:rPr>
          <w:sz w:val="22"/>
          <w:szCs w:val="22"/>
        </w:rPr>
        <w:t xml:space="preserve"> once every 5 years.  </w:t>
      </w:r>
    </w:p>
    <w:p w:rsidR="00B6257E" w:rsidRDefault="006D2120" w:rsidP="006D2120">
      <w:pPr>
        <w:keepLines/>
        <w:widowControl w:val="0"/>
        <w:tabs>
          <w:tab w:val="left" w:pos="720"/>
          <w:tab w:val="left" w:pos="1080"/>
          <w:tab w:val="left" w:pos="1440"/>
          <w:tab w:val="right" w:pos="10080"/>
        </w:tabs>
        <w:jc w:val="both"/>
        <w:rPr>
          <w:sz w:val="22"/>
          <w:szCs w:val="22"/>
        </w:rPr>
      </w:pPr>
      <w:r>
        <w:rPr>
          <w:sz w:val="22"/>
          <w:szCs w:val="22"/>
        </w:rPr>
        <w:t xml:space="preserve">     </w:t>
      </w:r>
      <w:r w:rsidRPr="00167F7F">
        <w:rPr>
          <w:sz w:val="22"/>
          <w:szCs w:val="22"/>
        </w:rPr>
        <w:t>The tests shall occur prior to obtaining a renewed operating permit</w:t>
      </w:r>
      <w:r>
        <w:rPr>
          <w:sz w:val="22"/>
          <w:szCs w:val="22"/>
        </w:rPr>
        <w:t>.</w:t>
      </w:r>
      <w:r w:rsidR="00A157E3">
        <w:rPr>
          <w:sz w:val="22"/>
          <w:szCs w:val="22"/>
        </w:rPr>
        <w:t xml:space="preserve">  And </w:t>
      </w:r>
      <w:r w:rsidR="00B6257E">
        <w:rPr>
          <w:sz w:val="22"/>
          <w:szCs w:val="22"/>
        </w:rPr>
        <w:t xml:space="preserve">submit </w:t>
      </w:r>
      <w:r w:rsidR="00A157E3">
        <w:rPr>
          <w:sz w:val="22"/>
          <w:szCs w:val="22"/>
        </w:rPr>
        <w:t>“</w:t>
      </w:r>
      <w:r w:rsidR="00A157E3" w:rsidRPr="00AC5CBE">
        <w:rPr>
          <w:b/>
          <w:sz w:val="22"/>
          <w:szCs w:val="22"/>
        </w:rPr>
        <w:t>Mass Balance Calculations</w:t>
      </w:r>
      <w:r w:rsidR="00A157E3">
        <w:rPr>
          <w:sz w:val="22"/>
          <w:szCs w:val="22"/>
        </w:rPr>
        <w:t>”</w:t>
      </w:r>
    </w:p>
    <w:p w:rsidR="00B6257E" w:rsidRDefault="00A157E3" w:rsidP="006D2120">
      <w:pPr>
        <w:keepLines/>
        <w:widowControl w:val="0"/>
        <w:tabs>
          <w:tab w:val="left" w:pos="720"/>
          <w:tab w:val="left" w:pos="1080"/>
          <w:tab w:val="left" w:pos="1440"/>
          <w:tab w:val="right" w:pos="10080"/>
        </w:tabs>
        <w:jc w:val="both"/>
        <w:rPr>
          <w:sz w:val="22"/>
          <w:szCs w:val="22"/>
        </w:rPr>
      </w:pPr>
      <w:r>
        <w:rPr>
          <w:sz w:val="22"/>
          <w:szCs w:val="22"/>
        </w:rPr>
        <w:t xml:space="preserve"> </w:t>
      </w:r>
      <w:r w:rsidR="00B6257E">
        <w:rPr>
          <w:sz w:val="22"/>
          <w:szCs w:val="22"/>
        </w:rPr>
        <w:t xml:space="preserve">    </w:t>
      </w:r>
      <w:r>
        <w:rPr>
          <w:sz w:val="22"/>
          <w:szCs w:val="22"/>
        </w:rPr>
        <w:t>for</w:t>
      </w:r>
      <w:r w:rsidR="00B6257E">
        <w:rPr>
          <w:sz w:val="22"/>
          <w:szCs w:val="22"/>
        </w:rPr>
        <w:t xml:space="preserve"> </w:t>
      </w:r>
      <w:r w:rsidRPr="00AC5CBE">
        <w:rPr>
          <w:b/>
          <w:sz w:val="22"/>
          <w:szCs w:val="22"/>
        </w:rPr>
        <w:t>VOC</w:t>
      </w:r>
      <w:r>
        <w:rPr>
          <w:sz w:val="22"/>
          <w:szCs w:val="22"/>
        </w:rPr>
        <w:t xml:space="preserve"> (Volatile Organic Compounds) completed in accordance with Rule 62-210.370(2)(c), F.A.C.,</w:t>
      </w:r>
    </w:p>
    <w:p w:rsidR="006D2120" w:rsidRDefault="00B6257E" w:rsidP="006D2120">
      <w:pPr>
        <w:keepLines/>
        <w:widowControl w:val="0"/>
        <w:tabs>
          <w:tab w:val="left" w:pos="720"/>
          <w:tab w:val="left" w:pos="1080"/>
          <w:tab w:val="left" w:pos="1440"/>
          <w:tab w:val="right" w:pos="10080"/>
        </w:tabs>
        <w:jc w:val="both"/>
        <w:rPr>
          <w:sz w:val="22"/>
          <w:szCs w:val="22"/>
        </w:rPr>
      </w:pPr>
      <w:r>
        <w:rPr>
          <w:sz w:val="22"/>
          <w:szCs w:val="22"/>
        </w:rPr>
        <w:t xml:space="preserve">    </w:t>
      </w:r>
      <w:r w:rsidR="00A157E3">
        <w:rPr>
          <w:sz w:val="22"/>
          <w:szCs w:val="22"/>
        </w:rPr>
        <w:t xml:space="preserve"> including an updated annual potential to emit. </w:t>
      </w:r>
      <w:r w:rsidR="006D2120" w:rsidRPr="00167F7F">
        <w:rPr>
          <w:sz w:val="22"/>
          <w:szCs w:val="22"/>
        </w:rPr>
        <w:t>[Rules 62-210.300(2)(a) and 62-297.310(7)(a), F.A.C.]</w:t>
      </w:r>
    </w:p>
    <w:p w:rsidR="00014BB2" w:rsidRPr="00167F7F" w:rsidRDefault="00014BB2" w:rsidP="006D2120">
      <w:pPr>
        <w:keepLines/>
        <w:widowControl w:val="0"/>
        <w:tabs>
          <w:tab w:val="left" w:pos="720"/>
          <w:tab w:val="left" w:pos="1080"/>
          <w:tab w:val="left" w:pos="1440"/>
          <w:tab w:val="right" w:pos="10080"/>
        </w:tabs>
        <w:jc w:val="both"/>
        <w:rPr>
          <w:sz w:val="22"/>
          <w:szCs w:val="22"/>
        </w:rPr>
      </w:pPr>
    </w:p>
    <w:p w:rsidR="006D2120" w:rsidRDefault="006D2120" w:rsidP="006D2120">
      <w:pPr>
        <w:jc w:val="both"/>
        <w:rPr>
          <w:sz w:val="22"/>
          <w:szCs w:val="22"/>
        </w:rPr>
      </w:pPr>
      <w:r>
        <w:rPr>
          <w:sz w:val="22"/>
          <w:szCs w:val="22"/>
        </w:rPr>
        <w:t xml:space="preserve">9.  </w:t>
      </w:r>
      <w:r w:rsidRPr="00167F7F">
        <w:rPr>
          <w:sz w:val="22"/>
          <w:szCs w:val="22"/>
          <w:u w:val="single"/>
        </w:rPr>
        <w:t>Test Requirements</w:t>
      </w:r>
      <w:r w:rsidRPr="00167F7F">
        <w:rPr>
          <w:sz w:val="22"/>
          <w:szCs w:val="22"/>
        </w:rPr>
        <w:t xml:space="preserve">:  The permittee shall notify the Compliance Authority in writing at least 15 days prior to any </w:t>
      </w:r>
    </w:p>
    <w:p w:rsidR="006D2120" w:rsidRDefault="006D2120" w:rsidP="006D2120">
      <w:pPr>
        <w:jc w:val="both"/>
        <w:rPr>
          <w:sz w:val="22"/>
          <w:szCs w:val="22"/>
        </w:rPr>
      </w:pPr>
      <w:r>
        <w:rPr>
          <w:sz w:val="22"/>
          <w:szCs w:val="22"/>
        </w:rPr>
        <w:t xml:space="preserve">      </w:t>
      </w:r>
      <w:r w:rsidRPr="00167F7F">
        <w:rPr>
          <w:sz w:val="22"/>
          <w:szCs w:val="22"/>
        </w:rPr>
        <w:t xml:space="preserve">required tests.  Tests shall be conducted in accordance with the applicable requirements specified in Appendix </w:t>
      </w:r>
    </w:p>
    <w:p w:rsidR="006D2120" w:rsidRDefault="006D2120" w:rsidP="006D2120">
      <w:pPr>
        <w:jc w:val="both"/>
        <w:rPr>
          <w:sz w:val="22"/>
          <w:szCs w:val="22"/>
        </w:rPr>
      </w:pPr>
      <w:r>
        <w:rPr>
          <w:sz w:val="22"/>
          <w:szCs w:val="22"/>
        </w:rPr>
        <w:t xml:space="preserve">     </w:t>
      </w:r>
      <w:r w:rsidRPr="00167F7F">
        <w:rPr>
          <w:sz w:val="22"/>
          <w:szCs w:val="22"/>
        </w:rPr>
        <w:t>D (Common Testing Requirements) of this permit.  [Rule 62-297.310(7)(a)9, F.A.C.]</w:t>
      </w:r>
    </w:p>
    <w:p w:rsidR="006D2120" w:rsidRPr="00167F7F" w:rsidRDefault="006D2120" w:rsidP="006D2120">
      <w:pPr>
        <w:jc w:val="both"/>
        <w:rPr>
          <w:sz w:val="22"/>
          <w:szCs w:val="22"/>
        </w:rPr>
      </w:pPr>
    </w:p>
    <w:p w:rsidR="006D2120" w:rsidRPr="00644983" w:rsidRDefault="006D2120" w:rsidP="006D2120">
      <w:pPr>
        <w:spacing w:after="120"/>
        <w:jc w:val="both"/>
        <w:rPr>
          <w:sz w:val="22"/>
          <w:szCs w:val="22"/>
        </w:rPr>
      </w:pPr>
      <w:r w:rsidRPr="00644983">
        <w:rPr>
          <w:sz w:val="22"/>
          <w:szCs w:val="22"/>
        </w:rPr>
        <w:t xml:space="preserve">10. </w:t>
      </w:r>
      <w:r w:rsidRPr="00644983">
        <w:rPr>
          <w:sz w:val="22"/>
          <w:szCs w:val="22"/>
          <w:u w:val="single"/>
        </w:rPr>
        <w:t>Test Methods</w:t>
      </w:r>
      <w:r w:rsidRPr="00644983">
        <w:rPr>
          <w:sz w:val="22"/>
          <w:szCs w:val="22"/>
        </w:rPr>
        <w:t>:  Required tests shall be performed in accordance with the following reference methods.</w:t>
      </w:r>
    </w:p>
    <w:tbl>
      <w:tblPr>
        <w:tblW w:w="0" w:type="auto"/>
        <w:tblInd w:w="46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29" w:type="dxa"/>
          <w:left w:w="58" w:type="dxa"/>
          <w:bottom w:w="29" w:type="dxa"/>
          <w:right w:w="58" w:type="dxa"/>
        </w:tblCellMar>
        <w:tblLook w:val="0000"/>
      </w:tblPr>
      <w:tblGrid>
        <w:gridCol w:w="1080"/>
        <w:gridCol w:w="8604"/>
      </w:tblGrid>
      <w:tr w:rsidR="006D2120" w:rsidRPr="00167F7F" w:rsidTr="00C64429">
        <w:trPr>
          <w:tblHeader/>
        </w:trPr>
        <w:tc>
          <w:tcPr>
            <w:tcW w:w="1080" w:type="dxa"/>
          </w:tcPr>
          <w:p w:rsidR="006D2120" w:rsidRPr="00644983" w:rsidRDefault="006D2120" w:rsidP="00C64429">
            <w:pPr>
              <w:jc w:val="both"/>
              <w:rPr>
                <w:b/>
                <w:sz w:val="22"/>
                <w:szCs w:val="22"/>
              </w:rPr>
            </w:pPr>
            <w:r w:rsidRPr="00644983">
              <w:rPr>
                <w:b/>
                <w:sz w:val="22"/>
                <w:szCs w:val="22"/>
              </w:rPr>
              <w:t>Method</w:t>
            </w:r>
          </w:p>
        </w:tc>
        <w:tc>
          <w:tcPr>
            <w:tcW w:w="8604" w:type="dxa"/>
          </w:tcPr>
          <w:p w:rsidR="006D2120" w:rsidRPr="00167F7F" w:rsidRDefault="006D2120" w:rsidP="00C64429">
            <w:pPr>
              <w:jc w:val="both"/>
              <w:rPr>
                <w:b/>
                <w:sz w:val="22"/>
                <w:szCs w:val="22"/>
              </w:rPr>
            </w:pPr>
            <w:r w:rsidRPr="00644983">
              <w:rPr>
                <w:b/>
                <w:sz w:val="22"/>
                <w:szCs w:val="22"/>
              </w:rPr>
              <w:t>Description of Method and Comments</w:t>
            </w:r>
          </w:p>
        </w:tc>
      </w:tr>
      <w:tr w:rsidR="006D2120" w:rsidRPr="00167F7F" w:rsidTr="00C64429">
        <w:tc>
          <w:tcPr>
            <w:tcW w:w="1080" w:type="dxa"/>
          </w:tcPr>
          <w:p w:rsidR="006D2120" w:rsidRPr="00167F7F" w:rsidRDefault="006D2120" w:rsidP="00C64429">
            <w:pPr>
              <w:jc w:val="both"/>
              <w:rPr>
                <w:sz w:val="22"/>
                <w:szCs w:val="22"/>
              </w:rPr>
            </w:pPr>
            <w:r>
              <w:rPr>
                <w:sz w:val="22"/>
                <w:szCs w:val="22"/>
              </w:rPr>
              <w:t xml:space="preserve">       5</w:t>
            </w:r>
          </w:p>
        </w:tc>
        <w:tc>
          <w:tcPr>
            <w:tcW w:w="8604" w:type="dxa"/>
          </w:tcPr>
          <w:p w:rsidR="006D2120" w:rsidRPr="00167F7F" w:rsidRDefault="006D2120" w:rsidP="00C64429">
            <w:pPr>
              <w:jc w:val="both"/>
              <w:rPr>
                <w:sz w:val="22"/>
                <w:szCs w:val="22"/>
              </w:rPr>
            </w:pPr>
            <w:r w:rsidRPr="000739C6">
              <w:rPr>
                <w:sz w:val="22"/>
                <w:szCs w:val="22"/>
              </w:rPr>
              <w:t>Method for Determining Particulate Matter Emissions</w:t>
            </w:r>
            <w:r w:rsidR="0092635A">
              <w:rPr>
                <w:sz w:val="22"/>
                <w:szCs w:val="22"/>
              </w:rPr>
              <w:t xml:space="preserve"> (PM)</w:t>
            </w:r>
          </w:p>
        </w:tc>
      </w:tr>
      <w:tr w:rsidR="006D2120" w:rsidRPr="00167F7F" w:rsidTr="00C64429">
        <w:tc>
          <w:tcPr>
            <w:tcW w:w="1080" w:type="dxa"/>
          </w:tcPr>
          <w:p w:rsidR="006D2120" w:rsidRPr="00167F7F" w:rsidRDefault="006D2120" w:rsidP="00C64429">
            <w:pPr>
              <w:jc w:val="both"/>
              <w:rPr>
                <w:sz w:val="22"/>
                <w:szCs w:val="22"/>
              </w:rPr>
            </w:pPr>
            <w:r>
              <w:rPr>
                <w:sz w:val="22"/>
                <w:szCs w:val="22"/>
              </w:rPr>
              <w:t xml:space="preserve">       9</w:t>
            </w:r>
          </w:p>
        </w:tc>
        <w:tc>
          <w:tcPr>
            <w:tcW w:w="8604" w:type="dxa"/>
          </w:tcPr>
          <w:p w:rsidR="006D2120" w:rsidRPr="00167F7F" w:rsidRDefault="006D2120" w:rsidP="00C64429">
            <w:pPr>
              <w:jc w:val="both"/>
              <w:rPr>
                <w:sz w:val="22"/>
                <w:szCs w:val="22"/>
              </w:rPr>
            </w:pPr>
            <w:r w:rsidRPr="000739C6">
              <w:rPr>
                <w:sz w:val="22"/>
                <w:szCs w:val="22"/>
              </w:rPr>
              <w:t>Visual Determination of the Opacity of Emissions from Stationary Sources</w:t>
            </w:r>
          </w:p>
        </w:tc>
      </w:tr>
    </w:tbl>
    <w:p w:rsidR="004E26C1" w:rsidRDefault="006D2120" w:rsidP="00690395">
      <w:pPr>
        <w:spacing w:before="240" w:after="120"/>
        <w:ind w:left="360"/>
        <w:jc w:val="both"/>
        <w:rPr>
          <w:sz w:val="22"/>
          <w:szCs w:val="22"/>
        </w:rPr>
      </w:pPr>
      <w:r w:rsidRPr="00167F7F">
        <w:rPr>
          <w:sz w:val="22"/>
          <w:szCs w:val="22"/>
        </w:rPr>
        <w:t>The above methods are described in Appendix A of 40 CFR 60 and are adopted by reference in Rule 62-204.800, F.A.C.  No other methods may be used unless prior written approval is received from the Department.  [Rules 62-204.800 and 62-297.100, F.A.C.; and Appendix A of 40 CFR 60]</w:t>
      </w:r>
    </w:p>
    <w:p w:rsidR="006D2120" w:rsidRDefault="006D2120" w:rsidP="006D2120">
      <w:pPr>
        <w:spacing w:before="120" w:after="120"/>
        <w:jc w:val="both"/>
        <w:rPr>
          <w:b/>
          <w:bCs/>
          <w:caps/>
          <w:sz w:val="22"/>
          <w:szCs w:val="22"/>
        </w:rPr>
      </w:pPr>
      <w:r w:rsidRPr="00845965">
        <w:rPr>
          <w:b/>
          <w:bCs/>
          <w:caps/>
          <w:sz w:val="22"/>
          <w:szCs w:val="22"/>
        </w:rPr>
        <w:t>Records and Reports</w:t>
      </w:r>
    </w:p>
    <w:p w:rsidR="006D2120" w:rsidRPr="000739C6" w:rsidRDefault="006D2120" w:rsidP="006D2120">
      <w:pPr>
        <w:widowControl w:val="0"/>
        <w:tabs>
          <w:tab w:val="left" w:pos="720"/>
        </w:tabs>
        <w:ind w:left="360" w:hanging="360"/>
        <w:jc w:val="both"/>
        <w:rPr>
          <w:sz w:val="22"/>
          <w:szCs w:val="22"/>
        </w:rPr>
      </w:pPr>
      <w:r>
        <w:rPr>
          <w:sz w:val="22"/>
          <w:szCs w:val="22"/>
        </w:rPr>
        <w:t>11.</w:t>
      </w:r>
      <w:r>
        <w:rPr>
          <w:b/>
          <w:sz w:val="22"/>
          <w:szCs w:val="22"/>
        </w:rPr>
        <w:t xml:space="preserve"> </w:t>
      </w:r>
      <w:r>
        <w:rPr>
          <w:b/>
          <w:sz w:val="22"/>
          <w:szCs w:val="22"/>
        </w:rPr>
        <w:tab/>
      </w:r>
      <w:r w:rsidRPr="000739C6">
        <w:rPr>
          <w:sz w:val="22"/>
          <w:szCs w:val="22"/>
          <w:u w:val="single"/>
        </w:rPr>
        <w:t>Test Reports</w:t>
      </w:r>
      <w:r w:rsidRPr="000739C6">
        <w:rPr>
          <w:sz w:val="22"/>
          <w:szCs w:val="22"/>
        </w:rPr>
        <w:t>:  The permittee shall prepare and submit reports for all requir</w:t>
      </w:r>
      <w:r>
        <w:rPr>
          <w:sz w:val="22"/>
          <w:szCs w:val="22"/>
        </w:rPr>
        <w:t xml:space="preserve">ed tests in accordance with the </w:t>
      </w:r>
      <w:r w:rsidRPr="000739C6">
        <w:rPr>
          <w:sz w:val="22"/>
          <w:szCs w:val="22"/>
        </w:rPr>
        <w:t>requirements specified in Appendix D (Common Testing Requirements) of this permit.  [Rule 62-297.310(</w:t>
      </w:r>
      <w:r>
        <w:rPr>
          <w:sz w:val="22"/>
          <w:szCs w:val="22"/>
        </w:rPr>
        <w:t xml:space="preserve">8), </w:t>
      </w:r>
      <w:r w:rsidRPr="000739C6">
        <w:rPr>
          <w:sz w:val="22"/>
          <w:szCs w:val="22"/>
        </w:rPr>
        <w:t xml:space="preserve">F.A.C.] </w:t>
      </w:r>
    </w:p>
    <w:p w:rsidR="006D2120" w:rsidRPr="000739C6" w:rsidRDefault="006D2120" w:rsidP="006D2120">
      <w:pPr>
        <w:widowControl w:val="0"/>
        <w:tabs>
          <w:tab w:val="left" w:pos="720"/>
        </w:tabs>
        <w:spacing w:before="120" w:after="120"/>
        <w:ind w:left="360" w:hanging="360"/>
        <w:jc w:val="both"/>
        <w:rPr>
          <w:sz w:val="22"/>
          <w:szCs w:val="22"/>
        </w:rPr>
      </w:pPr>
      <w:r>
        <w:rPr>
          <w:sz w:val="22"/>
          <w:szCs w:val="22"/>
        </w:rPr>
        <w:t>12.</w:t>
      </w:r>
      <w:r w:rsidRPr="000739C6">
        <w:rPr>
          <w:b/>
          <w:sz w:val="22"/>
          <w:szCs w:val="22"/>
        </w:rPr>
        <w:t xml:space="preserve"> </w:t>
      </w:r>
      <w:r>
        <w:rPr>
          <w:b/>
          <w:sz w:val="22"/>
          <w:szCs w:val="22"/>
        </w:rPr>
        <w:tab/>
      </w:r>
      <w:r w:rsidRPr="000739C6">
        <w:rPr>
          <w:sz w:val="22"/>
          <w:szCs w:val="22"/>
          <w:u w:val="single"/>
        </w:rPr>
        <w:t>Recordkeeping</w:t>
      </w:r>
      <w:r w:rsidRPr="000739C6">
        <w:rPr>
          <w:sz w:val="22"/>
          <w:szCs w:val="22"/>
        </w:rPr>
        <w:t xml:space="preserve">.  The owner or operator shall maintain the necessary daily recordkeeping that demonstrates the emission unit is in compliance with the permitted capacity requirements in Specific Condition No. 1.  [Rule </w:t>
      </w:r>
      <w:r>
        <w:rPr>
          <w:sz w:val="22"/>
          <w:szCs w:val="22"/>
        </w:rPr>
        <w:t xml:space="preserve"> </w:t>
      </w:r>
      <w:r w:rsidRPr="000739C6">
        <w:rPr>
          <w:sz w:val="22"/>
          <w:szCs w:val="22"/>
        </w:rPr>
        <w:t>62-4.070(3), F.A.C.]</w:t>
      </w:r>
    </w:p>
    <w:p w:rsidR="006D2120" w:rsidRPr="000739C6" w:rsidRDefault="006D2120" w:rsidP="006D2120">
      <w:pPr>
        <w:widowControl w:val="0"/>
        <w:tabs>
          <w:tab w:val="left" w:pos="720"/>
        </w:tabs>
        <w:ind w:left="360" w:hanging="360"/>
        <w:jc w:val="both"/>
        <w:rPr>
          <w:sz w:val="22"/>
          <w:szCs w:val="22"/>
        </w:rPr>
      </w:pPr>
      <w:r>
        <w:rPr>
          <w:sz w:val="22"/>
          <w:szCs w:val="22"/>
        </w:rPr>
        <w:t>13.</w:t>
      </w:r>
      <w:r>
        <w:rPr>
          <w:b/>
          <w:sz w:val="22"/>
          <w:szCs w:val="22"/>
        </w:rPr>
        <w:tab/>
      </w:r>
      <w:r w:rsidRPr="000739C6">
        <w:rPr>
          <w:sz w:val="22"/>
          <w:szCs w:val="22"/>
          <w:u w:val="single"/>
        </w:rPr>
        <w:t>Status Reports.</w:t>
      </w:r>
      <w:r w:rsidRPr="000739C6">
        <w:rPr>
          <w:sz w:val="22"/>
          <w:szCs w:val="22"/>
        </w:rPr>
        <w:t xml:space="preserve">  The owner or operator shall submit semi-annual status </w:t>
      </w:r>
      <w:r w:rsidR="00FF4F49" w:rsidRPr="000739C6">
        <w:rPr>
          <w:sz w:val="22"/>
          <w:szCs w:val="22"/>
        </w:rPr>
        <w:t>reports, which</w:t>
      </w:r>
      <w:r w:rsidRPr="000739C6">
        <w:rPr>
          <w:sz w:val="22"/>
          <w:szCs w:val="22"/>
        </w:rPr>
        <w:t xml:space="preserve"> describe the progress of the construction activities authorized under this permit.  The reports shall also include the following information:</w:t>
      </w:r>
    </w:p>
    <w:p w:rsidR="006D2120" w:rsidRPr="000739C6" w:rsidRDefault="006D2120" w:rsidP="006D2120">
      <w:pPr>
        <w:widowControl w:val="0"/>
        <w:numPr>
          <w:ilvl w:val="0"/>
          <w:numId w:val="40"/>
        </w:numPr>
        <w:ind w:left="720"/>
        <w:jc w:val="both"/>
        <w:rPr>
          <w:sz w:val="22"/>
          <w:szCs w:val="22"/>
        </w:rPr>
      </w:pPr>
      <w:r w:rsidRPr="000739C6">
        <w:rPr>
          <w:sz w:val="22"/>
          <w:szCs w:val="22"/>
        </w:rPr>
        <w:t>Hours of operation.</w:t>
      </w:r>
    </w:p>
    <w:p w:rsidR="006D2120" w:rsidRPr="000739C6" w:rsidRDefault="006D2120" w:rsidP="006D2120">
      <w:pPr>
        <w:widowControl w:val="0"/>
        <w:numPr>
          <w:ilvl w:val="0"/>
          <w:numId w:val="40"/>
        </w:numPr>
        <w:ind w:left="720"/>
        <w:jc w:val="both"/>
        <w:rPr>
          <w:sz w:val="22"/>
          <w:szCs w:val="22"/>
        </w:rPr>
      </w:pPr>
      <w:r w:rsidRPr="000739C6">
        <w:rPr>
          <w:sz w:val="22"/>
          <w:szCs w:val="22"/>
        </w:rPr>
        <w:t>Production in lbs.</w:t>
      </w:r>
    </w:p>
    <w:p w:rsidR="006D2120" w:rsidRPr="000739C6" w:rsidRDefault="006D2120" w:rsidP="006D2120">
      <w:pPr>
        <w:widowControl w:val="0"/>
        <w:numPr>
          <w:ilvl w:val="0"/>
          <w:numId w:val="40"/>
        </w:numPr>
        <w:spacing w:after="120"/>
        <w:ind w:left="720"/>
        <w:jc w:val="both"/>
        <w:rPr>
          <w:sz w:val="22"/>
          <w:szCs w:val="22"/>
        </w:rPr>
      </w:pPr>
      <w:r w:rsidRPr="000739C6">
        <w:rPr>
          <w:sz w:val="22"/>
          <w:szCs w:val="22"/>
        </w:rPr>
        <w:t>Type and amount of fuel burned.</w:t>
      </w:r>
    </w:p>
    <w:p w:rsidR="006D2120" w:rsidRPr="000739C6" w:rsidRDefault="006D2120" w:rsidP="006D2120">
      <w:pPr>
        <w:widowControl w:val="0"/>
        <w:ind w:left="360"/>
        <w:jc w:val="both"/>
        <w:rPr>
          <w:sz w:val="22"/>
          <w:szCs w:val="22"/>
        </w:rPr>
      </w:pPr>
      <w:r w:rsidRPr="000739C6">
        <w:rPr>
          <w:sz w:val="22"/>
          <w:szCs w:val="22"/>
        </w:rPr>
        <w:t>These reports shall be submitted to the Department’s South District office by the following dates for the corresponding periods of time:</w:t>
      </w:r>
    </w:p>
    <w:p w:rsidR="006D2120" w:rsidRPr="000739C6" w:rsidRDefault="006D2120" w:rsidP="006D2120">
      <w:pPr>
        <w:widowControl w:val="0"/>
        <w:numPr>
          <w:ilvl w:val="0"/>
          <w:numId w:val="41"/>
        </w:numPr>
        <w:ind w:left="720"/>
        <w:jc w:val="both"/>
        <w:rPr>
          <w:sz w:val="22"/>
          <w:szCs w:val="22"/>
        </w:rPr>
      </w:pPr>
      <w:r w:rsidRPr="000739C6">
        <w:rPr>
          <w:sz w:val="22"/>
          <w:szCs w:val="22"/>
        </w:rPr>
        <w:t>Submit report by July 30</w:t>
      </w:r>
      <w:r w:rsidRPr="000739C6">
        <w:rPr>
          <w:sz w:val="22"/>
          <w:szCs w:val="22"/>
          <w:vertAlign w:val="superscript"/>
        </w:rPr>
        <w:t>th</w:t>
      </w:r>
      <w:r w:rsidRPr="000739C6">
        <w:rPr>
          <w:sz w:val="22"/>
          <w:szCs w:val="22"/>
        </w:rPr>
        <w:t xml:space="preserve"> of each year for the preceding time period from January 1</w:t>
      </w:r>
      <w:r w:rsidRPr="000739C6">
        <w:rPr>
          <w:sz w:val="22"/>
          <w:szCs w:val="22"/>
          <w:vertAlign w:val="superscript"/>
        </w:rPr>
        <w:t>st</w:t>
      </w:r>
      <w:r w:rsidRPr="000739C6">
        <w:rPr>
          <w:sz w:val="22"/>
          <w:szCs w:val="22"/>
        </w:rPr>
        <w:t xml:space="preserve"> through June 30</w:t>
      </w:r>
      <w:r w:rsidRPr="000739C6">
        <w:rPr>
          <w:sz w:val="22"/>
          <w:szCs w:val="22"/>
          <w:vertAlign w:val="superscript"/>
        </w:rPr>
        <w:t>th</w:t>
      </w:r>
      <w:r w:rsidRPr="000739C6">
        <w:rPr>
          <w:sz w:val="22"/>
          <w:szCs w:val="22"/>
        </w:rPr>
        <w:t>.</w:t>
      </w:r>
    </w:p>
    <w:p w:rsidR="006D2120" w:rsidRPr="000739C6" w:rsidRDefault="006D2120" w:rsidP="006D2120">
      <w:pPr>
        <w:widowControl w:val="0"/>
        <w:numPr>
          <w:ilvl w:val="0"/>
          <w:numId w:val="41"/>
        </w:numPr>
        <w:ind w:left="720"/>
        <w:jc w:val="both"/>
        <w:rPr>
          <w:sz w:val="22"/>
          <w:szCs w:val="22"/>
        </w:rPr>
      </w:pPr>
      <w:r w:rsidRPr="000739C6">
        <w:rPr>
          <w:sz w:val="22"/>
          <w:szCs w:val="22"/>
        </w:rPr>
        <w:t>Submit the report by January 31</w:t>
      </w:r>
      <w:r w:rsidRPr="000739C6">
        <w:rPr>
          <w:sz w:val="22"/>
          <w:szCs w:val="22"/>
          <w:vertAlign w:val="superscript"/>
        </w:rPr>
        <w:t>st</w:t>
      </w:r>
      <w:r w:rsidRPr="000739C6">
        <w:rPr>
          <w:sz w:val="22"/>
          <w:szCs w:val="22"/>
        </w:rPr>
        <w:t xml:space="preserve"> of each year for the preceding time period from July 1</w:t>
      </w:r>
      <w:r w:rsidRPr="000739C6">
        <w:rPr>
          <w:sz w:val="22"/>
          <w:szCs w:val="22"/>
          <w:vertAlign w:val="superscript"/>
        </w:rPr>
        <w:t>st</w:t>
      </w:r>
      <w:r w:rsidRPr="000739C6">
        <w:rPr>
          <w:sz w:val="22"/>
          <w:szCs w:val="22"/>
        </w:rPr>
        <w:t xml:space="preserve"> through December 31</w:t>
      </w:r>
      <w:r w:rsidRPr="000739C6">
        <w:rPr>
          <w:sz w:val="22"/>
          <w:szCs w:val="22"/>
          <w:vertAlign w:val="superscript"/>
        </w:rPr>
        <w:t>st</w:t>
      </w:r>
      <w:r w:rsidRPr="000739C6">
        <w:rPr>
          <w:sz w:val="22"/>
          <w:szCs w:val="22"/>
        </w:rPr>
        <w:t>.</w:t>
      </w:r>
      <w:r w:rsidR="00387A7C">
        <w:rPr>
          <w:sz w:val="22"/>
          <w:szCs w:val="22"/>
        </w:rPr>
        <w:t xml:space="preserve">  </w:t>
      </w:r>
    </w:p>
    <w:p w:rsidR="006D2120" w:rsidRPr="000739C6" w:rsidRDefault="006D2120" w:rsidP="006D2120">
      <w:pPr>
        <w:widowControl w:val="0"/>
        <w:ind w:left="360"/>
        <w:jc w:val="both"/>
        <w:rPr>
          <w:sz w:val="22"/>
          <w:szCs w:val="22"/>
        </w:rPr>
      </w:pPr>
      <w:r w:rsidRPr="000739C6">
        <w:rPr>
          <w:sz w:val="22"/>
          <w:szCs w:val="22"/>
        </w:rPr>
        <w:t>[Rule 62-4.070(3), F.A.C.]</w:t>
      </w:r>
    </w:p>
    <w:p w:rsidR="00AC2E49" w:rsidRPr="00845DA5" w:rsidRDefault="00AC2E49" w:rsidP="00AC2E49">
      <w:pPr>
        <w:pStyle w:val="BodyText3"/>
        <w:numPr>
          <w:ilvl w:val="12"/>
          <w:numId w:val="0"/>
        </w:numPr>
        <w:spacing w:after="0"/>
        <w:rPr>
          <w:szCs w:val="22"/>
        </w:rPr>
        <w:sectPr w:rsidR="00AC2E49" w:rsidRPr="00845DA5" w:rsidSect="00167F7F">
          <w:footerReference w:type="default" r:id="rId46"/>
          <w:pgSz w:w="12240" w:h="15840" w:code="1"/>
          <w:pgMar w:top="1008" w:right="1008" w:bottom="1008" w:left="1008" w:header="720" w:footer="720" w:gutter="0"/>
          <w:paperSrc w:first="16640" w:other="16640"/>
          <w:cols w:space="720"/>
          <w:docGrid w:linePitch="272"/>
        </w:sectPr>
      </w:pPr>
    </w:p>
    <w:p w:rsidR="00B6257E" w:rsidRPr="00B6257E" w:rsidRDefault="00B6257E" w:rsidP="00B6257E">
      <w:pPr>
        <w:widowControl w:val="0"/>
        <w:tabs>
          <w:tab w:val="left" w:pos="720"/>
        </w:tabs>
        <w:spacing w:before="120" w:after="120"/>
        <w:ind w:left="360" w:hanging="360"/>
        <w:jc w:val="both"/>
        <w:rPr>
          <w:sz w:val="22"/>
          <w:szCs w:val="22"/>
        </w:rPr>
      </w:pPr>
      <w:r>
        <w:rPr>
          <w:sz w:val="22"/>
          <w:szCs w:val="22"/>
        </w:rPr>
        <w:lastRenderedPageBreak/>
        <w:t>14.</w:t>
      </w:r>
      <w:r w:rsidRPr="000739C6">
        <w:rPr>
          <w:b/>
          <w:sz w:val="22"/>
          <w:szCs w:val="22"/>
        </w:rPr>
        <w:t xml:space="preserve"> </w:t>
      </w:r>
      <w:r w:rsidRPr="00B6257E">
        <w:rPr>
          <w:noProof/>
          <w:color w:val="000000"/>
          <w:sz w:val="22"/>
          <w:szCs w:val="22"/>
        </w:rPr>
        <w:t>Mass Balance Calculations</w:t>
      </w:r>
      <w:r>
        <w:rPr>
          <w:noProof/>
          <w:color w:val="000000"/>
          <w:sz w:val="22"/>
          <w:szCs w:val="22"/>
        </w:rPr>
        <w:t xml:space="preserve"> for VOC will be acceptable only if</w:t>
      </w:r>
      <w:r>
        <w:rPr>
          <w:sz w:val="22"/>
          <w:szCs w:val="22"/>
        </w:rPr>
        <w:t xml:space="preserve"> </w:t>
      </w:r>
      <w:r w:rsidRPr="00B6257E">
        <w:rPr>
          <w:noProof/>
          <w:color w:val="000000"/>
          <w:sz w:val="22"/>
          <w:szCs w:val="22"/>
        </w:rPr>
        <w:t>the owner or operator:</w:t>
      </w:r>
    </w:p>
    <w:p w:rsidR="00B6257E" w:rsidRPr="00B6257E" w:rsidRDefault="002629C2" w:rsidP="00B6257E">
      <w:pPr>
        <w:widowControl w:val="0"/>
        <w:tabs>
          <w:tab w:val="left" w:pos="360"/>
          <w:tab w:val="left" w:pos="360"/>
        </w:tabs>
        <w:overflowPunct w:val="0"/>
        <w:autoSpaceDE w:val="0"/>
        <w:autoSpaceDN w:val="0"/>
        <w:adjustRightInd w:val="0"/>
        <w:spacing w:line="260" w:lineRule="atLeast"/>
        <w:ind w:left="630" w:hanging="270"/>
        <w:jc w:val="both"/>
        <w:textAlignment w:val="baseline"/>
        <w:rPr>
          <w:noProof/>
          <w:color w:val="000000"/>
          <w:sz w:val="22"/>
          <w:szCs w:val="22"/>
        </w:rPr>
      </w:pPr>
      <w:r>
        <w:rPr>
          <w:noProof/>
          <w:color w:val="000000"/>
          <w:sz w:val="22"/>
          <w:szCs w:val="22"/>
        </w:rPr>
        <w:t>a.</w:t>
      </w:r>
      <w:r>
        <w:rPr>
          <w:noProof/>
          <w:color w:val="000000"/>
          <w:sz w:val="22"/>
          <w:szCs w:val="22"/>
        </w:rPr>
        <w:tab/>
      </w:r>
      <w:r w:rsidR="00B6257E" w:rsidRPr="00B6257E">
        <w:rPr>
          <w:noProof/>
          <w:color w:val="000000"/>
          <w:sz w:val="22"/>
          <w:szCs w:val="22"/>
        </w:rPr>
        <w:t>Demonstrates a means of validating the content of the pollutant that is contained in or created by all materials or fuels used in or at the emissions unit; and</w:t>
      </w:r>
    </w:p>
    <w:p w:rsidR="00B6257E" w:rsidRDefault="002629C2" w:rsidP="00B6257E">
      <w:pPr>
        <w:widowControl w:val="0"/>
        <w:tabs>
          <w:tab w:val="left" w:pos="360"/>
          <w:tab w:val="left" w:pos="360"/>
        </w:tabs>
        <w:overflowPunct w:val="0"/>
        <w:autoSpaceDE w:val="0"/>
        <w:autoSpaceDN w:val="0"/>
        <w:adjustRightInd w:val="0"/>
        <w:spacing w:line="260" w:lineRule="atLeast"/>
        <w:ind w:left="630" w:hanging="270"/>
        <w:jc w:val="both"/>
        <w:textAlignment w:val="baseline"/>
        <w:rPr>
          <w:noProof/>
          <w:color w:val="000000"/>
          <w:sz w:val="22"/>
          <w:szCs w:val="22"/>
        </w:rPr>
      </w:pPr>
      <w:r>
        <w:rPr>
          <w:noProof/>
          <w:color w:val="000000"/>
          <w:sz w:val="22"/>
          <w:szCs w:val="22"/>
        </w:rPr>
        <w:t>b.</w:t>
      </w:r>
      <w:r>
        <w:rPr>
          <w:noProof/>
          <w:color w:val="000000"/>
          <w:sz w:val="22"/>
          <w:szCs w:val="22"/>
        </w:rPr>
        <w:tab/>
      </w:r>
      <w:r w:rsidR="00B6257E" w:rsidRPr="00B6257E">
        <w:rPr>
          <w:noProof/>
          <w:color w:val="000000"/>
          <w:sz w:val="22"/>
          <w:szCs w:val="22"/>
        </w:rPr>
        <w:t>Assumes that the emissions unit emits all of the pollutant that is contained in or created by any material or fuel used in or at the emissions unit if it cannot otherwise be accounted for in the process or in the capture and destruction of the pollutant by the unit’s air pollution control equipment.</w:t>
      </w:r>
    </w:p>
    <w:p w:rsidR="00B6257E" w:rsidRPr="00B6257E" w:rsidRDefault="00B6257E" w:rsidP="00B6257E">
      <w:pPr>
        <w:widowControl w:val="0"/>
        <w:tabs>
          <w:tab w:val="left" w:pos="360"/>
          <w:tab w:val="left" w:pos="360"/>
        </w:tabs>
        <w:overflowPunct w:val="0"/>
        <w:autoSpaceDE w:val="0"/>
        <w:autoSpaceDN w:val="0"/>
        <w:adjustRightInd w:val="0"/>
        <w:spacing w:line="260" w:lineRule="atLeast"/>
        <w:ind w:left="630" w:hanging="270"/>
        <w:jc w:val="both"/>
        <w:textAlignment w:val="baseline"/>
        <w:rPr>
          <w:noProof/>
          <w:color w:val="000000"/>
          <w:sz w:val="22"/>
          <w:szCs w:val="22"/>
        </w:rPr>
      </w:pPr>
      <w:r>
        <w:rPr>
          <w:noProof/>
          <w:color w:val="000000"/>
          <w:sz w:val="22"/>
          <w:szCs w:val="22"/>
        </w:rPr>
        <w:tab/>
        <w:t>[Rule 62-210.370(2)(c), F.A.C.].</w:t>
      </w:r>
    </w:p>
    <w:p w:rsidR="00B6257E" w:rsidRPr="000739C6" w:rsidRDefault="00B6257E" w:rsidP="00B6257E">
      <w:pPr>
        <w:widowControl w:val="0"/>
        <w:tabs>
          <w:tab w:val="left" w:pos="720"/>
        </w:tabs>
        <w:spacing w:before="120" w:after="120"/>
        <w:jc w:val="both"/>
        <w:rPr>
          <w:sz w:val="22"/>
          <w:szCs w:val="22"/>
        </w:rPr>
      </w:pPr>
    </w:p>
    <w:p w:rsidR="00356868" w:rsidRPr="00DD68D1" w:rsidRDefault="00356868" w:rsidP="00356868">
      <w:pPr>
        <w:spacing w:after="120"/>
      </w:pPr>
    </w:p>
    <w:p w:rsidR="00356868" w:rsidRPr="000D60D7" w:rsidRDefault="00356868" w:rsidP="00356868">
      <w:pPr>
        <w:spacing w:after="80"/>
        <w:rPr>
          <w:sz w:val="22"/>
          <w:szCs w:val="22"/>
        </w:rPr>
      </w:pPr>
      <w:r w:rsidRPr="000D60D7">
        <w:rPr>
          <w:sz w:val="22"/>
          <w:szCs w:val="22"/>
        </w:rPr>
        <w:t>Appendix A.  Citation Formats and Glossary of Common Terms</w:t>
      </w:r>
    </w:p>
    <w:p w:rsidR="00356868" w:rsidRPr="000D60D7" w:rsidRDefault="00356868" w:rsidP="00356868">
      <w:pPr>
        <w:spacing w:after="80"/>
        <w:rPr>
          <w:sz w:val="22"/>
          <w:szCs w:val="22"/>
        </w:rPr>
      </w:pPr>
      <w:r w:rsidRPr="000D60D7">
        <w:rPr>
          <w:sz w:val="22"/>
          <w:szCs w:val="22"/>
        </w:rPr>
        <w:t>Appendix B.  General Conditions</w:t>
      </w:r>
    </w:p>
    <w:p w:rsidR="00356868" w:rsidRPr="000D60D7" w:rsidRDefault="00356868" w:rsidP="00356868">
      <w:pPr>
        <w:spacing w:after="80"/>
        <w:rPr>
          <w:sz w:val="22"/>
          <w:szCs w:val="22"/>
        </w:rPr>
      </w:pPr>
      <w:r w:rsidRPr="000D60D7">
        <w:rPr>
          <w:sz w:val="22"/>
          <w:szCs w:val="22"/>
        </w:rPr>
        <w:t>Appendix C.  Common Conditions</w:t>
      </w:r>
    </w:p>
    <w:p w:rsidR="00356868" w:rsidRPr="000D60D7" w:rsidRDefault="00356868" w:rsidP="00356868">
      <w:pPr>
        <w:spacing w:after="80"/>
        <w:rPr>
          <w:sz w:val="22"/>
          <w:szCs w:val="22"/>
        </w:rPr>
      </w:pPr>
      <w:r w:rsidRPr="000D60D7">
        <w:rPr>
          <w:sz w:val="22"/>
          <w:szCs w:val="22"/>
        </w:rPr>
        <w:t>Appendix D.  Common Testing Requirements</w:t>
      </w:r>
    </w:p>
    <w:p w:rsidR="00356868" w:rsidRPr="00DD68D1" w:rsidRDefault="00356868" w:rsidP="00356868">
      <w:pPr>
        <w:spacing w:after="240"/>
        <w:jc w:val="both"/>
        <w:rPr>
          <w:iCs/>
        </w:rPr>
      </w:pPr>
    </w:p>
    <w:p w:rsidR="00356868" w:rsidRPr="00DD68D1" w:rsidRDefault="00356868" w:rsidP="00356868">
      <w:pPr>
        <w:spacing w:after="240"/>
        <w:jc w:val="both"/>
        <w:rPr>
          <w:i/>
        </w:rPr>
        <w:sectPr w:rsidR="00356868" w:rsidRPr="00DD68D1" w:rsidSect="004D26AF">
          <w:headerReference w:type="default" r:id="rId47"/>
          <w:footerReference w:type="default" r:id="rId48"/>
          <w:pgSz w:w="12240" w:h="15840" w:code="1"/>
          <w:pgMar w:top="720" w:right="1152" w:bottom="720" w:left="1152" w:header="720" w:footer="720" w:gutter="0"/>
          <w:paperSrc w:first="15" w:other="15"/>
          <w:cols w:space="720"/>
        </w:sectPr>
      </w:pPr>
    </w:p>
    <w:p w:rsidR="00356868" w:rsidRPr="00DD68D1" w:rsidRDefault="00356868" w:rsidP="00356868">
      <w:pPr>
        <w:pStyle w:val="Heading4"/>
        <w:rPr>
          <w:caps/>
          <w:smallCaps/>
          <w:sz w:val="20"/>
        </w:rPr>
      </w:pPr>
      <w:r w:rsidRPr="00DD68D1">
        <w:rPr>
          <w:caps/>
          <w:smallCaps/>
          <w:sz w:val="20"/>
        </w:rPr>
        <w:lastRenderedPageBreak/>
        <w:t>Citation Formats</w:t>
      </w:r>
    </w:p>
    <w:p w:rsidR="00356868" w:rsidRPr="00DD68D1" w:rsidRDefault="00356868" w:rsidP="00356868">
      <w:pPr>
        <w:spacing w:after="120"/>
        <w:jc w:val="both"/>
      </w:pPr>
      <w:r w:rsidRPr="00DD68D1">
        <w:t>The following illustrate the formats used in the permit to identify applicable requirements from permits and regulations.</w:t>
      </w:r>
    </w:p>
    <w:p w:rsidR="00356868" w:rsidRPr="00DD68D1" w:rsidRDefault="00356868" w:rsidP="00356868">
      <w:pPr>
        <w:spacing w:after="120"/>
        <w:jc w:val="both"/>
        <w:rPr>
          <w:b/>
        </w:rPr>
      </w:pPr>
      <w:r w:rsidRPr="00DD68D1">
        <w:rPr>
          <w:b/>
        </w:rPr>
        <w:t>Old Permit Numbers</w:t>
      </w:r>
    </w:p>
    <w:p w:rsidR="00356868" w:rsidRPr="00DD68D1" w:rsidRDefault="00356868" w:rsidP="00356868">
      <w:pPr>
        <w:spacing w:after="120"/>
        <w:jc w:val="both"/>
        <w:rPr>
          <w:i/>
        </w:rPr>
      </w:pPr>
      <w:r w:rsidRPr="00DD68D1">
        <w:rPr>
          <w:u w:val="single"/>
        </w:rPr>
        <w:t>Example</w:t>
      </w:r>
      <w:r w:rsidRPr="00DD68D1">
        <w:t>:</w:t>
      </w:r>
      <w:r w:rsidRPr="00DD68D1">
        <w:tab/>
        <w:t>Permit No. AC50-123456 or Permit No. AO50-123456</w:t>
      </w:r>
    </w:p>
    <w:p w:rsidR="00356868" w:rsidRPr="00DD68D1" w:rsidRDefault="00356868" w:rsidP="00356868">
      <w:pPr>
        <w:tabs>
          <w:tab w:val="left" w:pos="1080"/>
        </w:tabs>
        <w:spacing w:after="60"/>
        <w:jc w:val="both"/>
        <w:rPr>
          <w:i/>
        </w:rPr>
      </w:pPr>
      <w:r w:rsidRPr="00DD68D1">
        <w:rPr>
          <w:u w:val="single"/>
        </w:rPr>
        <w:t>Where</w:t>
      </w:r>
      <w:r w:rsidRPr="00DD68D1">
        <w:rPr>
          <w:i/>
        </w:rPr>
        <w:t>:</w:t>
      </w:r>
      <w:r w:rsidRPr="00DD68D1">
        <w:rPr>
          <w:i/>
        </w:rPr>
        <w:tab/>
      </w:r>
      <w:r w:rsidRPr="00DD68D1">
        <w:rPr>
          <w:iCs/>
        </w:rPr>
        <w:t>“</w:t>
      </w:r>
      <w:r w:rsidRPr="00DD68D1">
        <w:t>AC” identifies the permit as an Air Construction Permit</w:t>
      </w:r>
    </w:p>
    <w:p w:rsidR="00356868" w:rsidRPr="00DD68D1" w:rsidRDefault="00356868" w:rsidP="00356868">
      <w:pPr>
        <w:spacing w:after="60"/>
        <w:ind w:left="1080"/>
        <w:jc w:val="both"/>
      </w:pPr>
      <w:r w:rsidRPr="00DD68D1">
        <w:t>“AO” identifies the permit as an Air Operation Permit</w:t>
      </w:r>
    </w:p>
    <w:p w:rsidR="00356868" w:rsidRPr="00DD68D1" w:rsidRDefault="00356868" w:rsidP="00356868">
      <w:pPr>
        <w:spacing w:after="120"/>
        <w:ind w:left="1584" w:hanging="504"/>
        <w:jc w:val="both"/>
      </w:pPr>
      <w:r w:rsidRPr="00DD68D1">
        <w:t>“123456” identifies the specific permit project number</w:t>
      </w:r>
    </w:p>
    <w:p w:rsidR="00356868" w:rsidRPr="00DD68D1" w:rsidRDefault="00356868" w:rsidP="00356868">
      <w:pPr>
        <w:spacing w:before="120" w:after="120"/>
        <w:jc w:val="both"/>
        <w:rPr>
          <w:b/>
        </w:rPr>
      </w:pPr>
      <w:r w:rsidRPr="00DD68D1">
        <w:rPr>
          <w:b/>
        </w:rPr>
        <w:t>New Permit Numbers</w:t>
      </w:r>
    </w:p>
    <w:p w:rsidR="00356868" w:rsidRPr="00DD68D1" w:rsidRDefault="00356868" w:rsidP="00356868">
      <w:pPr>
        <w:spacing w:after="120"/>
        <w:jc w:val="both"/>
      </w:pPr>
      <w:r w:rsidRPr="00DD68D1">
        <w:rPr>
          <w:u w:val="single"/>
        </w:rPr>
        <w:t>Example</w:t>
      </w:r>
      <w:r w:rsidRPr="00DD68D1">
        <w:t>:</w:t>
      </w:r>
      <w:r w:rsidRPr="00DD68D1">
        <w:tab/>
        <w:t>Permit Nos. 099-2222-001-AC, 099-2222-001-AF, 099-2222-001-AO, or 099-2222-001-AV</w:t>
      </w:r>
    </w:p>
    <w:p w:rsidR="00356868" w:rsidRPr="00DD68D1" w:rsidRDefault="00356868" w:rsidP="00356868">
      <w:pPr>
        <w:tabs>
          <w:tab w:val="left" w:pos="1080"/>
        </w:tabs>
        <w:spacing w:after="120"/>
        <w:jc w:val="both"/>
        <w:rPr>
          <w:i/>
        </w:rPr>
      </w:pPr>
      <w:r w:rsidRPr="00DD68D1">
        <w:rPr>
          <w:u w:val="single"/>
        </w:rPr>
        <w:t>Where</w:t>
      </w:r>
      <w:r w:rsidRPr="00DD68D1">
        <w:t>:</w:t>
      </w:r>
      <w:r w:rsidRPr="00DD68D1">
        <w:tab/>
        <w:t xml:space="preserve">“099” represents the specific </w:t>
      </w:r>
      <w:smartTag w:uri="urn:schemas-microsoft-com:office:smarttags" w:element="place">
        <w:smartTag w:uri="urn:schemas-microsoft-com:office:smarttags" w:element="PlaceType">
          <w:r w:rsidRPr="00DD68D1">
            <w:t>county</w:t>
          </w:r>
        </w:smartTag>
        <w:r w:rsidRPr="00DD68D1">
          <w:t xml:space="preserve"> </w:t>
        </w:r>
        <w:smartTag w:uri="urn:schemas-microsoft-com:office:smarttags" w:element="PlaceName">
          <w:r w:rsidRPr="00DD68D1">
            <w:t>ID</w:t>
          </w:r>
        </w:smartTag>
      </w:smartTag>
      <w:r w:rsidRPr="00DD68D1">
        <w:t xml:space="preserve"> number in which the project is located</w:t>
      </w:r>
    </w:p>
    <w:p w:rsidR="00356868" w:rsidRPr="00DD68D1" w:rsidRDefault="00356868" w:rsidP="00356868">
      <w:pPr>
        <w:spacing w:after="120"/>
        <w:ind w:left="1080"/>
        <w:jc w:val="both"/>
      </w:pPr>
      <w:r w:rsidRPr="00DD68D1">
        <w:t>“2222” represents the specific facility ID number for that county</w:t>
      </w:r>
    </w:p>
    <w:p w:rsidR="00356868" w:rsidRPr="00DD68D1" w:rsidRDefault="00356868" w:rsidP="00356868">
      <w:pPr>
        <w:spacing w:after="120"/>
        <w:ind w:left="1080"/>
        <w:jc w:val="both"/>
      </w:pPr>
      <w:r w:rsidRPr="00DD68D1">
        <w:t>“001”</w:t>
      </w:r>
      <w:r>
        <w:t xml:space="preserve"> </w:t>
      </w:r>
      <w:r w:rsidRPr="00DD68D1">
        <w:t>identifies the specific permit project number</w:t>
      </w:r>
    </w:p>
    <w:p w:rsidR="00356868" w:rsidRPr="00DD68D1" w:rsidRDefault="00356868" w:rsidP="00356868">
      <w:pPr>
        <w:spacing w:after="120"/>
        <w:ind w:left="1080"/>
        <w:jc w:val="both"/>
        <w:rPr>
          <w:i/>
        </w:rPr>
      </w:pPr>
      <w:r w:rsidRPr="00DD68D1">
        <w:t>“AC” identifies the permit as an air construction permit</w:t>
      </w:r>
    </w:p>
    <w:p w:rsidR="00356868" w:rsidRPr="00DD68D1" w:rsidRDefault="00356868" w:rsidP="00356868">
      <w:pPr>
        <w:spacing w:after="120"/>
        <w:ind w:left="1080"/>
        <w:jc w:val="both"/>
        <w:rPr>
          <w:i/>
        </w:rPr>
      </w:pPr>
      <w:r w:rsidRPr="00DD68D1">
        <w:t>“AF” identifies the permit as a minor source federally enforceable state operation permit</w:t>
      </w:r>
    </w:p>
    <w:p w:rsidR="00356868" w:rsidRPr="00DD68D1" w:rsidRDefault="00356868" w:rsidP="00356868">
      <w:pPr>
        <w:spacing w:after="120"/>
        <w:ind w:left="1080"/>
        <w:jc w:val="both"/>
        <w:rPr>
          <w:i/>
        </w:rPr>
      </w:pPr>
      <w:r w:rsidRPr="00DD68D1">
        <w:t>“AO” identifies the permit as a minor source air operation permit</w:t>
      </w:r>
    </w:p>
    <w:p w:rsidR="00356868" w:rsidRPr="00DD68D1" w:rsidRDefault="00356868" w:rsidP="00356868">
      <w:pPr>
        <w:spacing w:after="120"/>
        <w:ind w:left="1080"/>
        <w:jc w:val="both"/>
      </w:pPr>
      <w:r w:rsidRPr="00DD68D1">
        <w:t>“AV” identifies the permit as a major Title V air operation permit</w:t>
      </w:r>
    </w:p>
    <w:p w:rsidR="00356868" w:rsidRPr="00DD68D1" w:rsidRDefault="00356868" w:rsidP="00356868">
      <w:pPr>
        <w:spacing w:before="120" w:after="120"/>
        <w:jc w:val="both"/>
        <w:rPr>
          <w:b/>
        </w:rPr>
      </w:pPr>
      <w:r w:rsidRPr="00DD68D1">
        <w:rPr>
          <w:b/>
        </w:rPr>
        <w:t>PSD Permit Numbers</w:t>
      </w:r>
    </w:p>
    <w:p w:rsidR="00356868" w:rsidRPr="00DD68D1" w:rsidRDefault="00356868" w:rsidP="00356868">
      <w:pPr>
        <w:spacing w:after="120"/>
        <w:jc w:val="both"/>
      </w:pPr>
      <w:r w:rsidRPr="00DD68D1">
        <w:rPr>
          <w:u w:val="single"/>
        </w:rPr>
        <w:t>Example</w:t>
      </w:r>
      <w:r w:rsidRPr="00DD68D1">
        <w:t>:</w:t>
      </w:r>
      <w:r w:rsidRPr="00DD68D1">
        <w:tab/>
        <w:t>Permit No. PSD-FL-317</w:t>
      </w:r>
    </w:p>
    <w:p w:rsidR="00356868" w:rsidRPr="00DD68D1" w:rsidRDefault="00356868" w:rsidP="00356868">
      <w:pPr>
        <w:spacing w:after="120"/>
        <w:ind w:left="1080" w:hanging="1080"/>
        <w:jc w:val="both"/>
        <w:rPr>
          <w:i/>
        </w:rPr>
      </w:pPr>
      <w:r w:rsidRPr="00DD68D1">
        <w:rPr>
          <w:u w:val="single"/>
        </w:rPr>
        <w:t>Where</w:t>
      </w:r>
      <w:r w:rsidRPr="00DD68D1">
        <w:t>:</w:t>
      </w:r>
      <w:r w:rsidRPr="00DD68D1">
        <w:tab/>
        <w:t>“PSD” means issued pursuant to the preconstruction review requirements of the Prevention of Significant Deterioration of Air Quality</w:t>
      </w:r>
    </w:p>
    <w:p w:rsidR="00356868" w:rsidRPr="00DD68D1" w:rsidRDefault="00356868" w:rsidP="00356868">
      <w:pPr>
        <w:spacing w:after="120"/>
        <w:ind w:left="1080"/>
        <w:jc w:val="both"/>
      </w:pPr>
      <w:r w:rsidRPr="00DD68D1">
        <w:t xml:space="preserve">“FL” means that the permit was issued by the State of </w:t>
      </w:r>
      <w:smartTag w:uri="urn:schemas-microsoft-com:office:smarttags" w:element="place">
        <w:smartTag w:uri="urn:schemas-microsoft-com:office:smarttags" w:element="State">
          <w:r w:rsidRPr="00DD68D1">
            <w:t>Florida</w:t>
          </w:r>
        </w:smartTag>
      </w:smartTag>
    </w:p>
    <w:p w:rsidR="00356868" w:rsidRPr="00DD68D1" w:rsidRDefault="00356868" w:rsidP="00356868">
      <w:pPr>
        <w:spacing w:after="120"/>
        <w:ind w:left="1080"/>
        <w:jc w:val="both"/>
      </w:pPr>
      <w:r w:rsidRPr="00DD68D1">
        <w:t>“317” identifies the specific permit project number</w:t>
      </w:r>
    </w:p>
    <w:p w:rsidR="00356868" w:rsidRPr="00DD68D1" w:rsidRDefault="00356868" w:rsidP="00356868">
      <w:pPr>
        <w:spacing w:after="120"/>
        <w:jc w:val="both"/>
        <w:rPr>
          <w:b/>
        </w:rPr>
      </w:pPr>
      <w:r w:rsidRPr="00DD68D1">
        <w:rPr>
          <w:b/>
        </w:rPr>
        <w:t>Florida Administrative Code (F.A.C.)</w:t>
      </w:r>
    </w:p>
    <w:p w:rsidR="00356868" w:rsidRPr="00DD68D1" w:rsidRDefault="00356868" w:rsidP="00356868">
      <w:pPr>
        <w:spacing w:after="120"/>
        <w:jc w:val="both"/>
      </w:pPr>
      <w:r w:rsidRPr="00DD68D1">
        <w:rPr>
          <w:u w:val="single"/>
        </w:rPr>
        <w:t>Example</w:t>
      </w:r>
      <w:r w:rsidRPr="00DD68D1">
        <w:t>:</w:t>
      </w:r>
      <w:r w:rsidRPr="00DD68D1">
        <w:tab/>
        <w:t>[Rule 62-213.205, F.A.C.]</w:t>
      </w:r>
    </w:p>
    <w:p w:rsidR="00356868" w:rsidRPr="00DD68D1" w:rsidRDefault="00356868" w:rsidP="00356868">
      <w:pPr>
        <w:tabs>
          <w:tab w:val="left" w:pos="1080"/>
        </w:tabs>
        <w:spacing w:after="120"/>
        <w:jc w:val="both"/>
      </w:pPr>
      <w:r w:rsidRPr="00DD68D1">
        <w:rPr>
          <w:u w:val="single"/>
        </w:rPr>
        <w:t>Means</w:t>
      </w:r>
      <w:r w:rsidRPr="00DD68D1">
        <w:t>:</w:t>
      </w:r>
      <w:r w:rsidRPr="00DD68D1">
        <w:tab/>
        <w:t xml:space="preserve">Title 62, Chapter 213, Rule 205 of the </w:t>
      </w:r>
      <w:smartTag w:uri="urn:schemas-microsoft-com:office:smarttags" w:element="place">
        <w:smartTag w:uri="urn:schemas-microsoft-com:office:smarttags" w:element="State">
          <w:r w:rsidRPr="00DD68D1">
            <w:t>Florida</w:t>
          </w:r>
        </w:smartTag>
      </w:smartTag>
      <w:r w:rsidRPr="00DD68D1">
        <w:t xml:space="preserve"> Administrative Code</w:t>
      </w:r>
    </w:p>
    <w:p w:rsidR="00356868" w:rsidRPr="00DD68D1" w:rsidRDefault="00356868" w:rsidP="00356868">
      <w:pPr>
        <w:pStyle w:val="BodyText3"/>
        <w:spacing w:before="120"/>
        <w:rPr>
          <w:b/>
          <w:sz w:val="20"/>
        </w:rPr>
      </w:pPr>
      <w:r w:rsidRPr="00DD68D1">
        <w:rPr>
          <w:b/>
          <w:sz w:val="20"/>
        </w:rPr>
        <w:t>Code of Federal Regulations (CFR)</w:t>
      </w:r>
    </w:p>
    <w:p w:rsidR="00356868" w:rsidRPr="00DD68D1" w:rsidRDefault="00356868" w:rsidP="00356868">
      <w:pPr>
        <w:spacing w:after="120"/>
        <w:jc w:val="both"/>
      </w:pPr>
      <w:r w:rsidRPr="00DD68D1">
        <w:rPr>
          <w:u w:val="single"/>
        </w:rPr>
        <w:t>Example</w:t>
      </w:r>
      <w:r>
        <w:t>:</w:t>
      </w:r>
      <w:r>
        <w:tab/>
        <w:t>[40 C</w:t>
      </w:r>
      <w:r w:rsidRPr="00DD68D1">
        <w:t>F</w:t>
      </w:r>
      <w:r>
        <w:t>R</w:t>
      </w:r>
      <w:r w:rsidRPr="00DD68D1">
        <w:t xml:space="preserve"> 60.7]</w:t>
      </w:r>
    </w:p>
    <w:p w:rsidR="00356868" w:rsidRPr="00DD68D1" w:rsidRDefault="00356868" w:rsidP="00356868">
      <w:pPr>
        <w:tabs>
          <w:tab w:val="left" w:pos="1080"/>
        </w:tabs>
        <w:spacing w:after="120"/>
        <w:jc w:val="both"/>
      </w:pPr>
      <w:r w:rsidRPr="00DD68D1">
        <w:rPr>
          <w:u w:val="single"/>
        </w:rPr>
        <w:t>Means</w:t>
      </w:r>
      <w:r w:rsidRPr="00DD68D1">
        <w:t>:</w:t>
      </w:r>
      <w:r w:rsidRPr="00DD68D1">
        <w:tab/>
        <w:t>Title 40, Part 60, Section 7</w:t>
      </w:r>
    </w:p>
    <w:p w:rsidR="00356868" w:rsidRPr="00DD68D1" w:rsidRDefault="00356868" w:rsidP="00356868">
      <w:pPr>
        <w:spacing w:before="120" w:after="120"/>
        <w:ind w:left="504" w:hanging="504"/>
        <w:jc w:val="both"/>
        <w:rPr>
          <w:b/>
          <w:caps/>
        </w:rPr>
      </w:pPr>
      <w:r w:rsidRPr="00DD68D1">
        <w:rPr>
          <w:b/>
          <w:caps/>
        </w:rPr>
        <w:t>Glossary of Common Terms</w:t>
      </w:r>
    </w:p>
    <w:p w:rsidR="00356868" w:rsidRPr="00DD68D1" w:rsidRDefault="00356868" w:rsidP="00356868">
      <w:pPr>
        <w:tabs>
          <w:tab w:val="left" w:pos="9540"/>
        </w:tabs>
        <w:spacing w:after="120"/>
        <w:jc w:val="both"/>
        <w:rPr>
          <w:b/>
        </w:rPr>
        <w:sectPr w:rsidR="00356868" w:rsidRPr="00DD68D1" w:rsidSect="00292658">
          <w:headerReference w:type="default" r:id="rId49"/>
          <w:footerReference w:type="default" r:id="rId50"/>
          <w:pgSz w:w="12240" w:h="15840" w:code="1"/>
          <w:pgMar w:top="720" w:right="1152" w:bottom="720" w:left="1152" w:header="720" w:footer="720" w:gutter="0"/>
          <w:paperSrc w:first="15" w:other="15"/>
          <w:pgNumType w:start="1"/>
          <w:cols w:space="720"/>
        </w:sectPr>
      </w:pPr>
    </w:p>
    <w:p w:rsidR="00356868" w:rsidRPr="003347B8" w:rsidRDefault="00356868" w:rsidP="00356868">
      <w:pPr>
        <w:tabs>
          <w:tab w:val="left" w:pos="9540"/>
        </w:tabs>
        <w:spacing w:after="100"/>
      </w:pPr>
      <w:r w:rsidRPr="003347B8">
        <w:rPr>
          <w:b/>
        </w:rPr>
        <w:lastRenderedPageBreak/>
        <w:t>° F</w:t>
      </w:r>
      <w:r w:rsidRPr="003347B8">
        <w:t>:  degrees Fahrenheit</w:t>
      </w:r>
    </w:p>
    <w:p w:rsidR="00356868" w:rsidRPr="003347B8" w:rsidRDefault="00356868" w:rsidP="00356868">
      <w:pPr>
        <w:spacing w:after="100"/>
      </w:pPr>
      <w:r w:rsidRPr="003347B8">
        <w:rPr>
          <w:b/>
        </w:rPr>
        <w:t>AAQS</w:t>
      </w:r>
      <w:r w:rsidRPr="003347B8">
        <w:t>:  Ambient Air Quality Standard</w:t>
      </w:r>
    </w:p>
    <w:p w:rsidR="00356868" w:rsidRPr="003347B8" w:rsidRDefault="00356868" w:rsidP="00356868">
      <w:pPr>
        <w:spacing w:after="100"/>
      </w:pPr>
      <w:r w:rsidRPr="003347B8">
        <w:rPr>
          <w:b/>
        </w:rPr>
        <w:t>acf</w:t>
      </w:r>
      <w:r w:rsidRPr="003347B8">
        <w:t>:  actual cubic feet</w:t>
      </w:r>
    </w:p>
    <w:p w:rsidR="00356868" w:rsidRPr="003347B8" w:rsidRDefault="00356868" w:rsidP="00356868">
      <w:pPr>
        <w:spacing w:after="100"/>
      </w:pPr>
      <w:r w:rsidRPr="003347B8">
        <w:rPr>
          <w:b/>
        </w:rPr>
        <w:t>acfm</w:t>
      </w:r>
      <w:r w:rsidRPr="003347B8">
        <w:t>:  actual cubic feet per minute</w:t>
      </w:r>
    </w:p>
    <w:p w:rsidR="00356868" w:rsidRPr="003347B8" w:rsidRDefault="00356868" w:rsidP="00356868">
      <w:pPr>
        <w:spacing w:after="100"/>
      </w:pPr>
      <w:r w:rsidRPr="003347B8">
        <w:rPr>
          <w:b/>
        </w:rPr>
        <w:t>ARMS</w:t>
      </w:r>
      <w:r w:rsidRPr="003347B8">
        <w:t>:  Air Resource Management System (D</w:t>
      </w:r>
      <w:r>
        <w:t>EP</w:t>
      </w:r>
      <w:r w:rsidRPr="003347B8">
        <w:t xml:space="preserve"> database)</w:t>
      </w:r>
    </w:p>
    <w:p w:rsidR="00356868" w:rsidRPr="003347B8" w:rsidRDefault="00356868" w:rsidP="00356868">
      <w:pPr>
        <w:spacing w:after="100"/>
      </w:pPr>
      <w:r w:rsidRPr="003347B8">
        <w:rPr>
          <w:b/>
        </w:rPr>
        <w:t>BACT</w:t>
      </w:r>
      <w:r w:rsidRPr="003347B8">
        <w:t>:  best available control technology</w:t>
      </w:r>
    </w:p>
    <w:p w:rsidR="00356868" w:rsidRPr="003347B8" w:rsidRDefault="00356868" w:rsidP="00356868">
      <w:pPr>
        <w:spacing w:after="100"/>
      </w:pPr>
      <w:r w:rsidRPr="003347B8">
        <w:rPr>
          <w:b/>
        </w:rPr>
        <w:t>bhp</w:t>
      </w:r>
      <w:r w:rsidRPr="003347B8">
        <w:t>:  brake horsepower</w:t>
      </w:r>
    </w:p>
    <w:p w:rsidR="00356868" w:rsidRPr="003347B8" w:rsidRDefault="00356868" w:rsidP="00356868">
      <w:pPr>
        <w:spacing w:after="100"/>
      </w:pPr>
      <w:r w:rsidRPr="003347B8">
        <w:rPr>
          <w:b/>
        </w:rPr>
        <w:t>Btu</w:t>
      </w:r>
      <w:r w:rsidRPr="003347B8">
        <w:t>:  British thermal units</w:t>
      </w:r>
    </w:p>
    <w:p w:rsidR="00356868" w:rsidRPr="003347B8" w:rsidRDefault="00356868" w:rsidP="00356868">
      <w:pPr>
        <w:spacing w:after="100"/>
      </w:pPr>
      <w:smartTag w:uri="urn:schemas-microsoft-com:office:smarttags" w:element="place">
        <w:r w:rsidRPr="003347B8">
          <w:rPr>
            <w:b/>
          </w:rPr>
          <w:lastRenderedPageBreak/>
          <w:t>CAM</w:t>
        </w:r>
      </w:smartTag>
      <w:r w:rsidRPr="003347B8">
        <w:t>:  compliance assurance monitoring</w:t>
      </w:r>
    </w:p>
    <w:p w:rsidR="00356868" w:rsidRPr="003347B8" w:rsidRDefault="00356868" w:rsidP="00356868">
      <w:pPr>
        <w:spacing w:after="100"/>
      </w:pPr>
      <w:r w:rsidRPr="003347B8">
        <w:rPr>
          <w:b/>
        </w:rPr>
        <w:t>CEMS</w:t>
      </w:r>
      <w:r w:rsidRPr="003347B8">
        <w:t>:  continuous emissions monitoring system</w:t>
      </w:r>
    </w:p>
    <w:p w:rsidR="00356868" w:rsidRPr="003347B8" w:rsidRDefault="00356868" w:rsidP="00356868">
      <w:pPr>
        <w:spacing w:after="100"/>
      </w:pPr>
      <w:r w:rsidRPr="003347B8">
        <w:rPr>
          <w:b/>
        </w:rPr>
        <w:t>cfm</w:t>
      </w:r>
      <w:r w:rsidRPr="003347B8">
        <w:t>:  cubic feet per minute</w:t>
      </w:r>
    </w:p>
    <w:p w:rsidR="00356868" w:rsidRPr="003347B8" w:rsidRDefault="00356868" w:rsidP="00356868">
      <w:pPr>
        <w:spacing w:after="100"/>
      </w:pPr>
      <w:r w:rsidRPr="003347B8">
        <w:rPr>
          <w:b/>
        </w:rPr>
        <w:t>CFR</w:t>
      </w:r>
      <w:r w:rsidRPr="003347B8">
        <w:t>:  Code of Federal Regulations</w:t>
      </w:r>
    </w:p>
    <w:p w:rsidR="00356868" w:rsidRPr="003347B8" w:rsidRDefault="00356868" w:rsidP="00356868">
      <w:pPr>
        <w:spacing w:after="100"/>
      </w:pPr>
      <w:r w:rsidRPr="003347B8">
        <w:rPr>
          <w:b/>
        </w:rPr>
        <w:t>CAA</w:t>
      </w:r>
      <w:r w:rsidRPr="003347B8">
        <w:t>:  Clean Air Act</w:t>
      </w:r>
    </w:p>
    <w:p w:rsidR="00356868" w:rsidRPr="003347B8" w:rsidRDefault="00356868" w:rsidP="00356868">
      <w:pPr>
        <w:spacing w:after="100"/>
      </w:pPr>
      <w:r w:rsidRPr="003347B8">
        <w:rPr>
          <w:b/>
        </w:rPr>
        <w:t>CMS</w:t>
      </w:r>
      <w:r w:rsidRPr="003347B8">
        <w:t>:  continuous monitoring system</w:t>
      </w:r>
    </w:p>
    <w:p w:rsidR="00356868" w:rsidRPr="003347B8" w:rsidRDefault="00356868" w:rsidP="00356868">
      <w:pPr>
        <w:spacing w:after="100"/>
      </w:pPr>
      <w:r w:rsidRPr="003347B8">
        <w:rPr>
          <w:b/>
        </w:rPr>
        <w:t>CO</w:t>
      </w:r>
      <w:r w:rsidRPr="003347B8">
        <w:t>:  carbon monoxide</w:t>
      </w:r>
    </w:p>
    <w:p w:rsidR="00356868" w:rsidRPr="003347B8" w:rsidRDefault="00356868" w:rsidP="00356868">
      <w:pPr>
        <w:spacing w:after="100"/>
      </w:pPr>
      <w:r w:rsidRPr="003347B8">
        <w:rPr>
          <w:b/>
        </w:rPr>
        <w:t>CO</w:t>
      </w:r>
      <w:r w:rsidRPr="003347B8">
        <w:rPr>
          <w:b/>
          <w:vertAlign w:val="subscript"/>
        </w:rPr>
        <w:t>2</w:t>
      </w:r>
      <w:r w:rsidRPr="003347B8">
        <w:t>:  carbon dioxide</w:t>
      </w:r>
    </w:p>
    <w:p w:rsidR="00356868" w:rsidRPr="003347B8" w:rsidRDefault="00356868" w:rsidP="00356868">
      <w:pPr>
        <w:spacing w:after="100"/>
      </w:pPr>
      <w:r w:rsidRPr="003347B8">
        <w:rPr>
          <w:b/>
        </w:rPr>
        <w:t>COMS</w:t>
      </w:r>
      <w:r w:rsidRPr="003347B8">
        <w:t>:  continuous opacity monitoring system</w:t>
      </w:r>
    </w:p>
    <w:p w:rsidR="00356868" w:rsidRPr="003347B8" w:rsidRDefault="00356868" w:rsidP="00356868">
      <w:pPr>
        <w:spacing w:after="100"/>
      </w:pPr>
      <w:r w:rsidRPr="003347B8">
        <w:rPr>
          <w:b/>
        </w:rPr>
        <w:lastRenderedPageBreak/>
        <w:t>DARM</w:t>
      </w:r>
      <w:r w:rsidRPr="003347B8">
        <w:t>:  Division of Air Resource Management</w:t>
      </w:r>
    </w:p>
    <w:p w:rsidR="00356868" w:rsidRPr="003347B8" w:rsidRDefault="00356868" w:rsidP="00356868">
      <w:pPr>
        <w:spacing w:after="100"/>
      </w:pPr>
      <w:r w:rsidRPr="003347B8">
        <w:rPr>
          <w:b/>
        </w:rPr>
        <w:t>DEP</w:t>
      </w:r>
      <w:r w:rsidRPr="003347B8">
        <w:t>:  Department of Environmental Protection</w:t>
      </w:r>
    </w:p>
    <w:p w:rsidR="00356868" w:rsidRPr="003347B8" w:rsidRDefault="00356868" w:rsidP="00356868">
      <w:pPr>
        <w:spacing w:after="100"/>
      </w:pPr>
      <w:r w:rsidRPr="003347B8">
        <w:rPr>
          <w:b/>
        </w:rPr>
        <w:t>Department</w:t>
      </w:r>
      <w:r w:rsidRPr="003347B8">
        <w:t>:  Department of Environmental Protection</w:t>
      </w:r>
    </w:p>
    <w:p w:rsidR="00356868" w:rsidRDefault="00356868" w:rsidP="00356868">
      <w:pPr>
        <w:spacing w:after="100"/>
        <w:rPr>
          <w:b/>
        </w:rPr>
      </w:pPr>
      <w:r w:rsidRPr="003347B8">
        <w:rPr>
          <w:b/>
        </w:rPr>
        <w:t>dscf</w:t>
      </w:r>
      <w:r w:rsidRPr="003347B8">
        <w:t>:  dry standard cubic feet</w:t>
      </w:r>
    </w:p>
    <w:p w:rsidR="00356868" w:rsidRPr="003347B8" w:rsidRDefault="00356868" w:rsidP="00356868">
      <w:pPr>
        <w:spacing w:after="100"/>
      </w:pPr>
      <w:r w:rsidRPr="003347B8">
        <w:rPr>
          <w:b/>
        </w:rPr>
        <w:t>dscfm</w:t>
      </w:r>
      <w:r w:rsidRPr="003347B8">
        <w:t>:  dry standard cubic feet per minute</w:t>
      </w:r>
    </w:p>
    <w:p w:rsidR="00356868" w:rsidRPr="003347B8" w:rsidRDefault="00356868" w:rsidP="00356868">
      <w:pPr>
        <w:spacing w:after="100"/>
      </w:pPr>
      <w:r w:rsidRPr="003347B8">
        <w:rPr>
          <w:b/>
        </w:rPr>
        <w:t>EPA</w:t>
      </w:r>
      <w:r w:rsidRPr="003347B8">
        <w:t>:  Environmental Protection Agency</w:t>
      </w:r>
    </w:p>
    <w:p w:rsidR="00356868" w:rsidRPr="003347B8" w:rsidRDefault="00356868" w:rsidP="00356868">
      <w:pPr>
        <w:spacing w:after="100"/>
      </w:pPr>
      <w:r w:rsidRPr="003347B8">
        <w:rPr>
          <w:b/>
        </w:rPr>
        <w:t>ESP</w:t>
      </w:r>
      <w:r w:rsidRPr="003347B8">
        <w:t>:  electrostatic precipitator (control system for reducing particulate matter)</w:t>
      </w:r>
    </w:p>
    <w:p w:rsidR="00356868" w:rsidRPr="003347B8" w:rsidRDefault="00356868" w:rsidP="00356868">
      <w:pPr>
        <w:spacing w:after="100"/>
      </w:pPr>
      <w:r w:rsidRPr="003347B8">
        <w:rPr>
          <w:b/>
        </w:rPr>
        <w:t>EU</w:t>
      </w:r>
      <w:r w:rsidRPr="003347B8">
        <w:t>:  emissions unit</w:t>
      </w:r>
    </w:p>
    <w:p w:rsidR="00356868" w:rsidRPr="003347B8" w:rsidRDefault="00356868" w:rsidP="00356868">
      <w:pPr>
        <w:spacing w:after="100"/>
      </w:pPr>
      <w:r w:rsidRPr="003347B8">
        <w:rPr>
          <w:b/>
        </w:rPr>
        <w:t>F.A.C.</w:t>
      </w:r>
      <w:r w:rsidRPr="003347B8">
        <w:t xml:space="preserve">:  </w:t>
      </w:r>
      <w:smartTag w:uri="urn:schemas-microsoft-com:office:smarttags" w:element="place">
        <w:smartTag w:uri="urn:schemas-microsoft-com:office:smarttags" w:element="State">
          <w:r w:rsidRPr="003347B8">
            <w:t>Florida</w:t>
          </w:r>
        </w:smartTag>
      </w:smartTag>
      <w:r w:rsidRPr="003347B8">
        <w:t xml:space="preserve"> Administrative Code</w:t>
      </w:r>
    </w:p>
    <w:p w:rsidR="00356868" w:rsidRPr="003347B8" w:rsidRDefault="00356868" w:rsidP="00356868">
      <w:pPr>
        <w:spacing w:after="100"/>
      </w:pPr>
      <w:r w:rsidRPr="003347B8">
        <w:rPr>
          <w:b/>
        </w:rPr>
        <w:t>F.A.W.</w:t>
      </w:r>
      <w:r w:rsidRPr="003347B8">
        <w:t xml:space="preserve">:  </w:t>
      </w:r>
      <w:smartTag w:uri="urn:schemas-microsoft-com:office:smarttags" w:element="place">
        <w:smartTag w:uri="urn:schemas-microsoft-com:office:smarttags" w:element="State">
          <w:r w:rsidRPr="003347B8">
            <w:t>Florida</w:t>
          </w:r>
        </w:smartTag>
      </w:smartTag>
      <w:r w:rsidRPr="003347B8">
        <w:t xml:space="preserve"> Administrative Weekly</w:t>
      </w:r>
    </w:p>
    <w:p w:rsidR="00356868" w:rsidRPr="003347B8" w:rsidRDefault="00356868" w:rsidP="00356868">
      <w:pPr>
        <w:spacing w:after="100"/>
      </w:pPr>
      <w:r w:rsidRPr="003347B8">
        <w:rPr>
          <w:b/>
        </w:rPr>
        <w:t>F.D.</w:t>
      </w:r>
      <w:r w:rsidRPr="003347B8">
        <w:t>:  forced draft</w:t>
      </w:r>
    </w:p>
    <w:p w:rsidR="00356868" w:rsidRPr="003347B8" w:rsidRDefault="00356868" w:rsidP="00356868">
      <w:pPr>
        <w:spacing w:after="100"/>
      </w:pPr>
      <w:r w:rsidRPr="003347B8">
        <w:rPr>
          <w:b/>
        </w:rPr>
        <w:t>F.S.</w:t>
      </w:r>
      <w:r w:rsidRPr="003347B8">
        <w:t xml:space="preserve">:  </w:t>
      </w:r>
      <w:smartTag w:uri="urn:schemas-microsoft-com:office:smarttags" w:element="place">
        <w:smartTag w:uri="urn:schemas-microsoft-com:office:smarttags" w:element="State">
          <w:r w:rsidRPr="003347B8">
            <w:t>Florida</w:t>
          </w:r>
        </w:smartTag>
      </w:smartTag>
      <w:r w:rsidRPr="003347B8">
        <w:t xml:space="preserve"> Statutes</w:t>
      </w:r>
    </w:p>
    <w:p w:rsidR="00356868" w:rsidRPr="003347B8" w:rsidRDefault="00356868" w:rsidP="00356868">
      <w:pPr>
        <w:spacing w:after="100"/>
      </w:pPr>
      <w:r w:rsidRPr="003347B8">
        <w:rPr>
          <w:b/>
        </w:rPr>
        <w:t>FGD</w:t>
      </w:r>
      <w:r w:rsidRPr="003347B8">
        <w:t>:  flue gas desulfurization</w:t>
      </w:r>
    </w:p>
    <w:p w:rsidR="00356868" w:rsidRPr="003347B8" w:rsidRDefault="00356868" w:rsidP="00356868">
      <w:pPr>
        <w:spacing w:after="100"/>
      </w:pPr>
      <w:r w:rsidRPr="003347B8">
        <w:rPr>
          <w:b/>
        </w:rPr>
        <w:t>FGR</w:t>
      </w:r>
      <w:r w:rsidRPr="003347B8">
        <w:t>:  flue gas recirculation</w:t>
      </w:r>
    </w:p>
    <w:p w:rsidR="00356868" w:rsidRPr="003347B8" w:rsidRDefault="00356868" w:rsidP="00356868">
      <w:pPr>
        <w:spacing w:after="100"/>
      </w:pPr>
      <w:r w:rsidRPr="003347B8">
        <w:rPr>
          <w:b/>
        </w:rPr>
        <w:t>Fl</w:t>
      </w:r>
      <w:r w:rsidRPr="003347B8">
        <w:t>:  fluoride</w:t>
      </w:r>
    </w:p>
    <w:p w:rsidR="00356868" w:rsidRPr="003347B8" w:rsidRDefault="00356868" w:rsidP="00356868">
      <w:pPr>
        <w:spacing w:after="100"/>
      </w:pPr>
      <w:r w:rsidRPr="003347B8">
        <w:rPr>
          <w:b/>
        </w:rPr>
        <w:t>ft</w:t>
      </w:r>
      <w:r w:rsidRPr="003347B8">
        <w:rPr>
          <w:b/>
          <w:vertAlign w:val="superscript"/>
        </w:rPr>
        <w:t>2</w:t>
      </w:r>
      <w:r w:rsidRPr="003347B8">
        <w:t>:  square feet</w:t>
      </w:r>
    </w:p>
    <w:p w:rsidR="00356868" w:rsidRPr="003347B8" w:rsidRDefault="00356868" w:rsidP="00356868">
      <w:pPr>
        <w:spacing w:after="100"/>
      </w:pPr>
      <w:r w:rsidRPr="003347B8">
        <w:rPr>
          <w:b/>
        </w:rPr>
        <w:t>ft</w:t>
      </w:r>
      <w:r w:rsidRPr="003347B8">
        <w:rPr>
          <w:b/>
          <w:vertAlign w:val="superscript"/>
        </w:rPr>
        <w:t>3</w:t>
      </w:r>
      <w:r w:rsidRPr="003347B8">
        <w:t>:  cubic feet</w:t>
      </w:r>
    </w:p>
    <w:p w:rsidR="00356868" w:rsidRPr="003347B8" w:rsidRDefault="00356868" w:rsidP="00356868">
      <w:pPr>
        <w:spacing w:after="100"/>
      </w:pPr>
      <w:r w:rsidRPr="003347B8">
        <w:rPr>
          <w:b/>
        </w:rPr>
        <w:t>gpm</w:t>
      </w:r>
      <w:r w:rsidRPr="003347B8">
        <w:t>:  gallons per minute</w:t>
      </w:r>
    </w:p>
    <w:p w:rsidR="00356868" w:rsidRPr="003347B8" w:rsidRDefault="00356868" w:rsidP="00356868">
      <w:pPr>
        <w:spacing w:after="100"/>
      </w:pPr>
      <w:r w:rsidRPr="003347B8">
        <w:rPr>
          <w:b/>
        </w:rPr>
        <w:t>gr</w:t>
      </w:r>
      <w:r w:rsidRPr="003347B8">
        <w:t>:  grains</w:t>
      </w:r>
    </w:p>
    <w:p w:rsidR="00356868" w:rsidRPr="003347B8" w:rsidRDefault="00356868" w:rsidP="00356868">
      <w:pPr>
        <w:spacing w:after="100"/>
      </w:pPr>
      <w:r w:rsidRPr="003347B8">
        <w:rPr>
          <w:b/>
        </w:rPr>
        <w:t>HAP</w:t>
      </w:r>
      <w:r w:rsidRPr="003347B8">
        <w:t>:  hazardous air pollutant</w:t>
      </w:r>
    </w:p>
    <w:p w:rsidR="00356868" w:rsidRPr="003347B8" w:rsidRDefault="00356868" w:rsidP="00356868">
      <w:pPr>
        <w:spacing w:after="100"/>
      </w:pPr>
      <w:r w:rsidRPr="003347B8">
        <w:rPr>
          <w:b/>
        </w:rPr>
        <w:t>Hg</w:t>
      </w:r>
      <w:r w:rsidRPr="003347B8">
        <w:t>:  mercury</w:t>
      </w:r>
    </w:p>
    <w:p w:rsidR="00356868" w:rsidRPr="003347B8" w:rsidRDefault="00356868" w:rsidP="00356868">
      <w:pPr>
        <w:spacing w:after="100"/>
      </w:pPr>
      <w:r w:rsidRPr="003347B8">
        <w:rPr>
          <w:b/>
        </w:rPr>
        <w:t>I.D.</w:t>
      </w:r>
      <w:r w:rsidRPr="003347B8">
        <w:t>:  induced draft</w:t>
      </w:r>
    </w:p>
    <w:p w:rsidR="00356868" w:rsidRPr="003347B8" w:rsidRDefault="00356868" w:rsidP="00356868">
      <w:pPr>
        <w:spacing w:after="100"/>
      </w:pPr>
      <w:r w:rsidRPr="003347B8">
        <w:rPr>
          <w:b/>
        </w:rPr>
        <w:t>ID</w:t>
      </w:r>
      <w:r w:rsidRPr="003347B8">
        <w:t>:  identification</w:t>
      </w:r>
    </w:p>
    <w:p w:rsidR="00356868" w:rsidRPr="003347B8" w:rsidRDefault="00356868" w:rsidP="00356868">
      <w:pPr>
        <w:spacing w:after="100"/>
      </w:pPr>
      <w:r w:rsidRPr="003347B8">
        <w:rPr>
          <w:b/>
          <w:snapToGrid w:val="0"/>
        </w:rPr>
        <w:t>kPa</w:t>
      </w:r>
      <w:r w:rsidRPr="003347B8">
        <w:rPr>
          <w:snapToGrid w:val="0"/>
        </w:rPr>
        <w:t>:  kilopascals</w:t>
      </w:r>
    </w:p>
    <w:p w:rsidR="00356868" w:rsidRPr="003347B8" w:rsidRDefault="00356868" w:rsidP="00356868">
      <w:pPr>
        <w:spacing w:after="100"/>
      </w:pPr>
      <w:r w:rsidRPr="003347B8">
        <w:rPr>
          <w:b/>
        </w:rPr>
        <w:t>lb</w:t>
      </w:r>
      <w:r w:rsidRPr="003347B8">
        <w:t>:  pound</w:t>
      </w:r>
    </w:p>
    <w:p w:rsidR="00356868" w:rsidRPr="003347B8" w:rsidRDefault="00356868" w:rsidP="00356868">
      <w:pPr>
        <w:spacing w:after="100"/>
      </w:pPr>
      <w:r w:rsidRPr="003347B8">
        <w:rPr>
          <w:b/>
        </w:rPr>
        <w:t>MACT</w:t>
      </w:r>
      <w:r w:rsidRPr="003347B8">
        <w:t>:  maximum achievable technology</w:t>
      </w:r>
    </w:p>
    <w:p w:rsidR="00356868" w:rsidRPr="003347B8" w:rsidRDefault="00356868" w:rsidP="00356868">
      <w:pPr>
        <w:spacing w:after="100"/>
      </w:pPr>
      <w:r w:rsidRPr="003347B8">
        <w:rPr>
          <w:b/>
        </w:rPr>
        <w:t>MMBtu</w:t>
      </w:r>
      <w:r w:rsidRPr="003347B8">
        <w:t>:  million British thermal units</w:t>
      </w:r>
    </w:p>
    <w:p w:rsidR="00356868" w:rsidRPr="003347B8" w:rsidRDefault="00356868" w:rsidP="00356868">
      <w:pPr>
        <w:spacing w:after="100"/>
      </w:pPr>
      <w:r w:rsidRPr="003347B8">
        <w:rPr>
          <w:b/>
          <w:bCs/>
        </w:rPr>
        <w:t>MSDS</w:t>
      </w:r>
      <w:r w:rsidRPr="003347B8">
        <w:rPr>
          <w:bCs/>
        </w:rPr>
        <w:t>:  material safety data sheets</w:t>
      </w:r>
    </w:p>
    <w:p w:rsidR="00356868" w:rsidRPr="003347B8" w:rsidRDefault="00356868" w:rsidP="00356868">
      <w:pPr>
        <w:spacing w:after="100"/>
      </w:pPr>
      <w:r w:rsidRPr="003347B8">
        <w:rPr>
          <w:b/>
        </w:rPr>
        <w:t>MW</w:t>
      </w:r>
      <w:r w:rsidRPr="003347B8">
        <w:t>:  megawatt</w:t>
      </w:r>
    </w:p>
    <w:p w:rsidR="00356868" w:rsidRPr="003347B8" w:rsidRDefault="00356868" w:rsidP="00356868">
      <w:pPr>
        <w:spacing w:after="100"/>
      </w:pPr>
      <w:r w:rsidRPr="003347B8">
        <w:rPr>
          <w:b/>
        </w:rPr>
        <w:t>NESHAP</w:t>
      </w:r>
      <w:r w:rsidRPr="003347B8">
        <w:t>:  National Emissions Standards for Hazardous Air Pollutants</w:t>
      </w:r>
    </w:p>
    <w:p w:rsidR="00356868" w:rsidRPr="003347B8" w:rsidRDefault="00356868" w:rsidP="00356868">
      <w:pPr>
        <w:spacing w:after="100"/>
      </w:pPr>
      <w:r w:rsidRPr="003347B8">
        <w:rPr>
          <w:b/>
        </w:rPr>
        <w:t>NO</w:t>
      </w:r>
      <w:r w:rsidRPr="003347B8">
        <w:rPr>
          <w:b/>
          <w:vertAlign w:val="subscript"/>
        </w:rPr>
        <w:t>X</w:t>
      </w:r>
      <w:r w:rsidRPr="003347B8">
        <w:t>:  nitrogen oxides</w:t>
      </w:r>
    </w:p>
    <w:p w:rsidR="00356868" w:rsidRPr="003347B8" w:rsidRDefault="00356868" w:rsidP="00356868">
      <w:pPr>
        <w:spacing w:after="100"/>
      </w:pPr>
      <w:r w:rsidRPr="003347B8">
        <w:rPr>
          <w:b/>
        </w:rPr>
        <w:t>NSPS</w:t>
      </w:r>
      <w:r w:rsidRPr="003347B8">
        <w:t>:  New Source Performance Standards</w:t>
      </w:r>
    </w:p>
    <w:p w:rsidR="00356868" w:rsidRPr="003347B8" w:rsidRDefault="00356868" w:rsidP="00356868">
      <w:pPr>
        <w:spacing w:after="100"/>
      </w:pPr>
      <w:r w:rsidRPr="003347B8">
        <w:rPr>
          <w:b/>
        </w:rPr>
        <w:lastRenderedPageBreak/>
        <w:t>O&amp;M</w:t>
      </w:r>
      <w:r w:rsidRPr="003347B8">
        <w:t>:  operation and maintenance</w:t>
      </w:r>
    </w:p>
    <w:p w:rsidR="00356868" w:rsidRPr="003347B8" w:rsidRDefault="00356868" w:rsidP="00356868">
      <w:pPr>
        <w:spacing w:after="100"/>
      </w:pPr>
      <w:r w:rsidRPr="003347B8">
        <w:rPr>
          <w:b/>
        </w:rPr>
        <w:t>O</w:t>
      </w:r>
      <w:r w:rsidRPr="003347B8">
        <w:rPr>
          <w:b/>
          <w:vertAlign w:val="subscript"/>
        </w:rPr>
        <w:t>2</w:t>
      </w:r>
      <w:r w:rsidRPr="003347B8">
        <w:t>:  oxygen</w:t>
      </w:r>
    </w:p>
    <w:p w:rsidR="00356868" w:rsidRPr="003347B8" w:rsidRDefault="00356868" w:rsidP="00356868">
      <w:pPr>
        <w:spacing w:after="100"/>
      </w:pPr>
      <w:r w:rsidRPr="003347B8">
        <w:rPr>
          <w:b/>
        </w:rPr>
        <w:t>Pb</w:t>
      </w:r>
      <w:r w:rsidRPr="003347B8">
        <w:t>:  lead</w:t>
      </w:r>
    </w:p>
    <w:p w:rsidR="00356868" w:rsidRPr="003347B8" w:rsidRDefault="00356868" w:rsidP="00356868">
      <w:pPr>
        <w:spacing w:after="100"/>
      </w:pPr>
      <w:r w:rsidRPr="003347B8">
        <w:rPr>
          <w:b/>
        </w:rPr>
        <w:t>PM</w:t>
      </w:r>
      <w:r w:rsidRPr="003347B8">
        <w:t>:  particulate matter</w:t>
      </w:r>
    </w:p>
    <w:p w:rsidR="00356868" w:rsidRPr="003347B8" w:rsidRDefault="00356868" w:rsidP="00356868">
      <w:pPr>
        <w:spacing w:after="100"/>
      </w:pPr>
      <w:r w:rsidRPr="003347B8">
        <w:rPr>
          <w:b/>
        </w:rPr>
        <w:t>PM</w:t>
      </w:r>
      <w:r w:rsidRPr="003347B8">
        <w:rPr>
          <w:b/>
          <w:vertAlign w:val="subscript"/>
        </w:rPr>
        <w:t>10</w:t>
      </w:r>
      <w:r w:rsidRPr="003347B8">
        <w:t>:  particulate matter with a mean aerodynamic diameter of 10 microns or less</w:t>
      </w:r>
    </w:p>
    <w:p w:rsidR="00356868" w:rsidRPr="003347B8" w:rsidRDefault="00356868" w:rsidP="00356868">
      <w:pPr>
        <w:spacing w:after="100"/>
      </w:pPr>
      <w:r w:rsidRPr="003347B8">
        <w:rPr>
          <w:b/>
        </w:rPr>
        <w:t>ppm</w:t>
      </w:r>
      <w:r w:rsidRPr="003347B8">
        <w:t>:  parts per million</w:t>
      </w:r>
    </w:p>
    <w:p w:rsidR="00356868" w:rsidRPr="003347B8" w:rsidRDefault="00356868" w:rsidP="00356868">
      <w:pPr>
        <w:spacing w:after="100"/>
        <w:rPr>
          <w:b/>
        </w:rPr>
      </w:pPr>
      <w:r w:rsidRPr="003347B8">
        <w:rPr>
          <w:b/>
        </w:rPr>
        <w:t>ppmv</w:t>
      </w:r>
      <w:r w:rsidRPr="003347B8">
        <w:t>:  parts per million by volume</w:t>
      </w:r>
    </w:p>
    <w:p w:rsidR="00356868" w:rsidRPr="003347B8" w:rsidRDefault="00356868" w:rsidP="00356868">
      <w:pPr>
        <w:spacing w:after="100"/>
      </w:pPr>
      <w:r w:rsidRPr="003347B8">
        <w:rPr>
          <w:b/>
        </w:rPr>
        <w:t>ppmvd</w:t>
      </w:r>
      <w:r w:rsidRPr="003347B8">
        <w:t>:  parts per million by volume, dry basis</w:t>
      </w:r>
    </w:p>
    <w:p w:rsidR="00356868" w:rsidRPr="003347B8" w:rsidRDefault="00356868" w:rsidP="00356868">
      <w:pPr>
        <w:spacing w:after="100"/>
      </w:pPr>
      <w:r w:rsidRPr="003347B8">
        <w:rPr>
          <w:b/>
        </w:rPr>
        <w:t>QA</w:t>
      </w:r>
      <w:r w:rsidRPr="003347B8">
        <w:t>:  quality assurance</w:t>
      </w:r>
    </w:p>
    <w:p w:rsidR="00356868" w:rsidRPr="003347B8" w:rsidRDefault="00356868" w:rsidP="00356868">
      <w:pPr>
        <w:spacing w:after="100"/>
      </w:pPr>
      <w:r w:rsidRPr="003347B8">
        <w:rPr>
          <w:b/>
        </w:rPr>
        <w:t>QC</w:t>
      </w:r>
      <w:r w:rsidRPr="003347B8">
        <w:t>:  quality control</w:t>
      </w:r>
    </w:p>
    <w:p w:rsidR="00356868" w:rsidRPr="003347B8" w:rsidRDefault="00356868" w:rsidP="00356868">
      <w:pPr>
        <w:spacing w:after="100"/>
      </w:pPr>
      <w:r w:rsidRPr="003347B8">
        <w:rPr>
          <w:b/>
        </w:rPr>
        <w:t>PSD</w:t>
      </w:r>
      <w:r w:rsidRPr="003347B8">
        <w:t>:  prevention of significant deterioration</w:t>
      </w:r>
    </w:p>
    <w:p w:rsidR="00356868" w:rsidRPr="003347B8" w:rsidRDefault="00356868" w:rsidP="00356868">
      <w:pPr>
        <w:spacing w:after="100"/>
      </w:pPr>
      <w:r w:rsidRPr="003347B8">
        <w:rPr>
          <w:b/>
        </w:rPr>
        <w:t>psi</w:t>
      </w:r>
      <w:r w:rsidRPr="003347B8">
        <w:t>:  pounds per square inch</w:t>
      </w:r>
    </w:p>
    <w:p w:rsidR="00356868" w:rsidRPr="003347B8" w:rsidRDefault="00356868" w:rsidP="00356868">
      <w:pPr>
        <w:spacing w:after="100"/>
      </w:pPr>
      <w:r w:rsidRPr="003347B8">
        <w:rPr>
          <w:b/>
        </w:rPr>
        <w:t>PTE</w:t>
      </w:r>
      <w:r w:rsidRPr="003347B8">
        <w:t>:  potential to emit</w:t>
      </w:r>
    </w:p>
    <w:p w:rsidR="00356868" w:rsidRPr="003347B8" w:rsidRDefault="00356868" w:rsidP="00356868">
      <w:pPr>
        <w:spacing w:after="100"/>
      </w:pPr>
      <w:r w:rsidRPr="003347B8">
        <w:rPr>
          <w:b/>
        </w:rPr>
        <w:t>RACT</w:t>
      </w:r>
      <w:r w:rsidRPr="003347B8">
        <w:t>:  reasonably available control technology</w:t>
      </w:r>
    </w:p>
    <w:p w:rsidR="00356868" w:rsidRPr="003347B8" w:rsidRDefault="00356868" w:rsidP="00356868">
      <w:pPr>
        <w:spacing w:after="100"/>
      </w:pPr>
      <w:r w:rsidRPr="003347B8">
        <w:rPr>
          <w:b/>
        </w:rPr>
        <w:t>RATA</w:t>
      </w:r>
      <w:r w:rsidRPr="003347B8">
        <w:t>:  relative accuracy test audit</w:t>
      </w:r>
    </w:p>
    <w:p w:rsidR="00356868" w:rsidRPr="003347B8" w:rsidRDefault="00356868" w:rsidP="00356868">
      <w:pPr>
        <w:spacing w:after="100"/>
      </w:pPr>
      <w:r w:rsidRPr="003347B8">
        <w:rPr>
          <w:b/>
        </w:rPr>
        <w:t>RBLC</w:t>
      </w:r>
      <w:r w:rsidRPr="003347B8">
        <w:t>:  EPA’s RACT/BACT/LAER Clearinghouse</w:t>
      </w:r>
    </w:p>
    <w:p w:rsidR="00356868" w:rsidRPr="003347B8" w:rsidRDefault="00356868" w:rsidP="00356868">
      <w:pPr>
        <w:spacing w:after="100"/>
      </w:pPr>
      <w:r w:rsidRPr="003347B8">
        <w:rPr>
          <w:b/>
        </w:rPr>
        <w:t>SAM</w:t>
      </w:r>
      <w:r w:rsidRPr="003347B8">
        <w:t>:  sulfuric acid mist</w:t>
      </w:r>
    </w:p>
    <w:p w:rsidR="00356868" w:rsidRPr="003347B8" w:rsidRDefault="00356868" w:rsidP="00356868">
      <w:pPr>
        <w:spacing w:after="100"/>
      </w:pPr>
      <w:r w:rsidRPr="003347B8">
        <w:rPr>
          <w:b/>
        </w:rPr>
        <w:t>scf</w:t>
      </w:r>
      <w:r w:rsidRPr="003347B8">
        <w:t>:  standard cubic feet</w:t>
      </w:r>
    </w:p>
    <w:p w:rsidR="00356868" w:rsidRPr="003347B8" w:rsidRDefault="00356868" w:rsidP="00356868">
      <w:pPr>
        <w:spacing w:after="100"/>
      </w:pPr>
      <w:r w:rsidRPr="003347B8">
        <w:rPr>
          <w:b/>
        </w:rPr>
        <w:t>scfm</w:t>
      </w:r>
      <w:r w:rsidRPr="003347B8">
        <w:t>:  standard cubic feet per minute</w:t>
      </w:r>
    </w:p>
    <w:p w:rsidR="00356868" w:rsidRPr="003347B8" w:rsidRDefault="00356868" w:rsidP="00356868">
      <w:pPr>
        <w:spacing w:after="100"/>
      </w:pPr>
      <w:r w:rsidRPr="003347B8">
        <w:rPr>
          <w:b/>
        </w:rPr>
        <w:t>SIC</w:t>
      </w:r>
      <w:r w:rsidRPr="003347B8">
        <w:t>:  standard industrial classification code</w:t>
      </w:r>
    </w:p>
    <w:p w:rsidR="00356868" w:rsidRPr="003347B8" w:rsidRDefault="00356868" w:rsidP="00356868">
      <w:pPr>
        <w:spacing w:after="100"/>
      </w:pPr>
      <w:r w:rsidRPr="003347B8">
        <w:rPr>
          <w:b/>
        </w:rPr>
        <w:t>SIP</w:t>
      </w:r>
      <w:r w:rsidRPr="003347B8">
        <w:t>:  State Implementation Plan</w:t>
      </w:r>
    </w:p>
    <w:p w:rsidR="00356868" w:rsidRPr="003347B8" w:rsidRDefault="00356868" w:rsidP="00356868">
      <w:pPr>
        <w:spacing w:after="100"/>
      </w:pPr>
      <w:r w:rsidRPr="003347B8">
        <w:rPr>
          <w:b/>
        </w:rPr>
        <w:t>SNCR</w:t>
      </w:r>
      <w:r w:rsidRPr="003347B8">
        <w:t>:  selective non-catalytic reduction (control system used for reducing emissions of nitrogen oxides)</w:t>
      </w:r>
    </w:p>
    <w:p w:rsidR="00356868" w:rsidRPr="003347B8" w:rsidRDefault="00356868" w:rsidP="00356868">
      <w:pPr>
        <w:spacing w:after="100"/>
      </w:pPr>
      <w:r w:rsidRPr="003347B8">
        <w:rPr>
          <w:b/>
        </w:rPr>
        <w:t>SO</w:t>
      </w:r>
      <w:r w:rsidRPr="003347B8">
        <w:rPr>
          <w:b/>
          <w:vertAlign w:val="subscript"/>
        </w:rPr>
        <w:t>2</w:t>
      </w:r>
      <w:r w:rsidRPr="003347B8">
        <w:t>:  sulfur dioxide</w:t>
      </w:r>
    </w:p>
    <w:p w:rsidR="00356868" w:rsidRPr="003347B8" w:rsidRDefault="00356868" w:rsidP="00356868">
      <w:pPr>
        <w:spacing w:after="100"/>
      </w:pPr>
      <w:r w:rsidRPr="003347B8">
        <w:rPr>
          <w:b/>
        </w:rPr>
        <w:t>TPD</w:t>
      </w:r>
      <w:r w:rsidRPr="003347B8">
        <w:t>:  tons/day</w:t>
      </w:r>
    </w:p>
    <w:p w:rsidR="00356868" w:rsidRPr="003347B8" w:rsidRDefault="00356868" w:rsidP="00356868">
      <w:pPr>
        <w:spacing w:after="100"/>
      </w:pPr>
      <w:r w:rsidRPr="003347B8">
        <w:rPr>
          <w:b/>
        </w:rPr>
        <w:t>TPH</w:t>
      </w:r>
      <w:r w:rsidRPr="003347B8">
        <w:t>:  tons per hour</w:t>
      </w:r>
    </w:p>
    <w:p w:rsidR="00356868" w:rsidRPr="003347B8" w:rsidRDefault="00356868" w:rsidP="00356868">
      <w:pPr>
        <w:spacing w:after="100"/>
      </w:pPr>
      <w:r w:rsidRPr="003347B8">
        <w:rPr>
          <w:b/>
        </w:rPr>
        <w:t>TPY</w:t>
      </w:r>
      <w:r w:rsidRPr="003347B8">
        <w:t>:  tons per year</w:t>
      </w:r>
    </w:p>
    <w:p w:rsidR="00356868" w:rsidRPr="003347B8" w:rsidRDefault="00356868" w:rsidP="00356868">
      <w:pPr>
        <w:spacing w:after="100"/>
      </w:pPr>
      <w:r w:rsidRPr="003347B8">
        <w:rPr>
          <w:b/>
        </w:rPr>
        <w:t>TRS</w:t>
      </w:r>
      <w:r w:rsidRPr="003347B8">
        <w:t>:  total reduced sulfur</w:t>
      </w:r>
    </w:p>
    <w:p w:rsidR="00356868" w:rsidRPr="003347B8" w:rsidRDefault="00356868" w:rsidP="00356868">
      <w:pPr>
        <w:spacing w:after="100"/>
      </w:pPr>
      <w:r w:rsidRPr="003347B8">
        <w:rPr>
          <w:b/>
        </w:rPr>
        <w:t>UTM</w:t>
      </w:r>
      <w:r w:rsidRPr="003347B8">
        <w:t>:  Universal Transverse Mercator coordinate system</w:t>
      </w:r>
    </w:p>
    <w:p w:rsidR="00356868" w:rsidRPr="003347B8" w:rsidRDefault="00356868" w:rsidP="00356868">
      <w:pPr>
        <w:spacing w:after="100"/>
      </w:pPr>
      <w:r w:rsidRPr="003347B8">
        <w:rPr>
          <w:b/>
        </w:rPr>
        <w:t>VE</w:t>
      </w:r>
      <w:r w:rsidRPr="003347B8">
        <w:t>:  visible emissions</w:t>
      </w:r>
    </w:p>
    <w:p w:rsidR="00356868" w:rsidRPr="003347B8" w:rsidRDefault="00356868" w:rsidP="00356868">
      <w:pPr>
        <w:spacing w:after="100"/>
      </w:pPr>
      <w:r w:rsidRPr="003347B8">
        <w:rPr>
          <w:b/>
        </w:rPr>
        <w:t>VOC</w:t>
      </w:r>
      <w:r w:rsidRPr="003347B8">
        <w:t>:  volatile organic compounds</w:t>
      </w:r>
    </w:p>
    <w:p w:rsidR="00356868" w:rsidRPr="00DD68D1" w:rsidRDefault="00356868" w:rsidP="00356868">
      <w:pPr>
        <w:spacing w:after="120"/>
        <w:ind w:left="504" w:hanging="504"/>
        <w:jc w:val="both"/>
        <w:sectPr w:rsidR="00356868" w:rsidRPr="00DD68D1" w:rsidSect="00292658">
          <w:type w:val="continuous"/>
          <w:pgSz w:w="12240" w:h="15840" w:code="1"/>
          <w:pgMar w:top="720" w:right="1152" w:bottom="720" w:left="1152" w:header="720" w:footer="720" w:gutter="0"/>
          <w:paperSrc w:first="15" w:other="15"/>
          <w:pgNumType w:start="1"/>
          <w:cols w:num="2" w:space="720"/>
        </w:sectPr>
      </w:pPr>
    </w:p>
    <w:p w:rsidR="00356868" w:rsidRPr="00DD68D1" w:rsidRDefault="00356868" w:rsidP="00356868">
      <w:pPr>
        <w:jc w:val="both"/>
      </w:pPr>
    </w:p>
    <w:p w:rsidR="00356868" w:rsidRPr="00DD68D1" w:rsidRDefault="00356868" w:rsidP="00356868">
      <w:pPr>
        <w:spacing w:after="120"/>
        <w:ind w:left="1656" w:hanging="504"/>
        <w:jc w:val="both"/>
        <w:sectPr w:rsidR="00356868" w:rsidRPr="00DD68D1" w:rsidSect="00292658">
          <w:type w:val="continuous"/>
          <w:pgSz w:w="12240" w:h="15840" w:code="1"/>
          <w:pgMar w:top="720" w:right="1152" w:bottom="720" w:left="1152" w:header="720" w:footer="720" w:gutter="0"/>
          <w:paperSrc w:first="15" w:other="15"/>
          <w:pgNumType w:start="1"/>
          <w:cols w:space="720"/>
        </w:sectPr>
      </w:pPr>
    </w:p>
    <w:p w:rsidR="00356868" w:rsidRDefault="00356868" w:rsidP="00356868">
      <w:pPr>
        <w:pStyle w:val="BodyText"/>
        <w:rPr>
          <w:sz w:val="20"/>
        </w:rPr>
      </w:pPr>
      <w:r w:rsidRPr="00DD68D1">
        <w:rPr>
          <w:sz w:val="20"/>
        </w:rPr>
        <w:lastRenderedPageBreak/>
        <w:t>The permittee shall comply with the following general conditions from Rule 62-4.160, F.A.C.</w:t>
      </w:r>
    </w:p>
    <w:p w:rsidR="00CE5FAE" w:rsidRPr="00DD68D1" w:rsidRDefault="00CE5FAE" w:rsidP="00356868">
      <w:pPr>
        <w:pStyle w:val="BodyText"/>
        <w:rPr>
          <w:sz w:val="20"/>
        </w:rPr>
      </w:pPr>
    </w:p>
    <w:p w:rsidR="00356868" w:rsidRPr="004428C0" w:rsidRDefault="00356868" w:rsidP="00356868">
      <w:pPr>
        <w:numPr>
          <w:ilvl w:val="0"/>
          <w:numId w:val="34"/>
        </w:numPr>
        <w:autoSpaceDE w:val="0"/>
        <w:autoSpaceDN w:val="0"/>
        <w:adjustRightInd w:val="0"/>
        <w:spacing w:after="120"/>
      </w:pPr>
      <w:r w:rsidRPr="004428C0">
        <w:t>The terms, conditions, requirements, limitations and restrictions set forth in this permit, are “permit</w:t>
      </w:r>
      <w:r>
        <w:t xml:space="preserve"> </w:t>
      </w:r>
      <w:r w:rsidRPr="004428C0">
        <w:t>conditions” and are binding and enforceable pursuant to Sections 403.141, 403.727, or 403.859 through 403.861,</w:t>
      </w:r>
      <w:r>
        <w:t xml:space="preserve"> </w:t>
      </w:r>
      <w:r w:rsidRPr="004428C0">
        <w:t xml:space="preserve">F.S. </w:t>
      </w:r>
      <w:r>
        <w:t xml:space="preserve"> </w:t>
      </w:r>
      <w:r w:rsidRPr="004428C0">
        <w:t>The permittee is placed on notice that the Department will review this permit periodically and may initiate</w:t>
      </w:r>
      <w:r>
        <w:t xml:space="preserve"> </w:t>
      </w:r>
      <w:r w:rsidRPr="004428C0">
        <w:t>enforcement action for any violation of these conditions.</w:t>
      </w:r>
    </w:p>
    <w:p w:rsidR="00356868" w:rsidRPr="004428C0" w:rsidRDefault="00356868" w:rsidP="00356868">
      <w:pPr>
        <w:numPr>
          <w:ilvl w:val="0"/>
          <w:numId w:val="34"/>
        </w:numPr>
        <w:autoSpaceDE w:val="0"/>
        <w:autoSpaceDN w:val="0"/>
        <w:adjustRightInd w:val="0"/>
        <w:spacing w:after="120"/>
      </w:pPr>
      <w:r w:rsidRPr="004428C0">
        <w:t>This permit is valid only for the specific processes and operations applied for and indicated in the approved</w:t>
      </w:r>
      <w:r>
        <w:t xml:space="preserve"> </w:t>
      </w:r>
      <w:r w:rsidRPr="004428C0">
        <w:t>drawings or exhibits. Any unauthorized deviation from the approved drawings, exhibits, specifications, or conditions</w:t>
      </w:r>
      <w:r>
        <w:t xml:space="preserve"> </w:t>
      </w:r>
      <w:r w:rsidRPr="004428C0">
        <w:t>of this permit may constitute grounds for revocation and enforcement action by the Department.</w:t>
      </w:r>
    </w:p>
    <w:p w:rsidR="00356868" w:rsidRPr="004428C0" w:rsidRDefault="00356868" w:rsidP="00356868">
      <w:pPr>
        <w:numPr>
          <w:ilvl w:val="0"/>
          <w:numId w:val="34"/>
        </w:numPr>
        <w:autoSpaceDE w:val="0"/>
        <w:autoSpaceDN w:val="0"/>
        <w:adjustRightInd w:val="0"/>
        <w:spacing w:after="120"/>
      </w:pPr>
      <w:r w:rsidRPr="004428C0">
        <w:t>As provided in subsections 403.987(6) and 403.722(5), F.S., the issuance of this permit does not convey any</w:t>
      </w:r>
      <w:r>
        <w:t xml:space="preserve"> </w:t>
      </w:r>
      <w:r w:rsidRPr="004428C0">
        <w:t>vested rights or any exclusive privileges. Neither does it authorize any injury to public or private property or any</w:t>
      </w:r>
      <w:r>
        <w:t xml:space="preserve"> </w:t>
      </w:r>
      <w:r w:rsidRPr="004428C0">
        <w:t>invasion of personal rights, nor any infringement of federal, state, or local laws or regulations. This permit is not a</w:t>
      </w:r>
      <w:r>
        <w:t xml:space="preserve"> </w:t>
      </w:r>
      <w:r w:rsidRPr="004428C0">
        <w:t xml:space="preserve">waiver of or approval of any other department permit that may be required for other aspects of the total </w:t>
      </w:r>
      <w:r w:rsidR="00FF4F49" w:rsidRPr="004428C0">
        <w:t>project</w:t>
      </w:r>
      <w:r w:rsidR="00FF4F49">
        <w:t>, which</w:t>
      </w:r>
      <w:r w:rsidRPr="004428C0">
        <w:t xml:space="preserve"> are not addressed in this permit.</w:t>
      </w:r>
    </w:p>
    <w:p w:rsidR="00356868" w:rsidRPr="004428C0" w:rsidRDefault="00356868" w:rsidP="00356868">
      <w:pPr>
        <w:numPr>
          <w:ilvl w:val="0"/>
          <w:numId w:val="34"/>
        </w:numPr>
        <w:autoSpaceDE w:val="0"/>
        <w:autoSpaceDN w:val="0"/>
        <w:adjustRightInd w:val="0"/>
        <w:spacing w:after="120"/>
      </w:pPr>
      <w:r w:rsidRPr="004428C0">
        <w:t>This permit conveys no title to land or water, does not constitute State recognition or acknowledgment of</w:t>
      </w:r>
      <w:r>
        <w:t xml:space="preserve"> </w:t>
      </w:r>
      <w:r w:rsidRPr="004428C0">
        <w:t>title, and not constitute authority for the use of submerged lands unless herein provided and the necessary title or</w:t>
      </w:r>
      <w:r>
        <w:t xml:space="preserve"> </w:t>
      </w:r>
      <w:r w:rsidRPr="004428C0">
        <w:t>leasehold interests have been obtained from the State. Only the Trustees of the Internal Improvement Trust Fund</w:t>
      </w:r>
      <w:r>
        <w:t xml:space="preserve"> </w:t>
      </w:r>
      <w:r w:rsidRPr="004428C0">
        <w:t>may express State opinion as to title.</w:t>
      </w:r>
    </w:p>
    <w:p w:rsidR="00356868" w:rsidRPr="004428C0" w:rsidRDefault="00356868" w:rsidP="00356868">
      <w:pPr>
        <w:numPr>
          <w:ilvl w:val="0"/>
          <w:numId w:val="34"/>
        </w:numPr>
        <w:autoSpaceDE w:val="0"/>
        <w:autoSpaceDN w:val="0"/>
        <w:adjustRightInd w:val="0"/>
        <w:spacing w:after="120"/>
      </w:pPr>
      <w:r w:rsidRPr="004428C0">
        <w:t>This permit does not relieve the permittee from liability for harm or injury to human health or welfare,</w:t>
      </w:r>
      <w:r>
        <w:t xml:space="preserve"> </w:t>
      </w:r>
      <w:r w:rsidRPr="004428C0">
        <w:t>animal, or plant life, or property caused by the construction or operation of this permitted source, or from penalties</w:t>
      </w:r>
      <w:r>
        <w:t xml:space="preserve"> </w:t>
      </w:r>
      <w:r w:rsidRPr="004428C0">
        <w:t>therefore; nor does it allow the permittee to cause pollution in contravention of Florida Statutes and Department</w:t>
      </w:r>
      <w:r>
        <w:t xml:space="preserve"> </w:t>
      </w:r>
      <w:r w:rsidRPr="004428C0">
        <w:t>rules, unless specifically authorized by an order from the Department.</w:t>
      </w:r>
    </w:p>
    <w:p w:rsidR="00356868" w:rsidRPr="004428C0" w:rsidRDefault="00356868" w:rsidP="00356868">
      <w:pPr>
        <w:numPr>
          <w:ilvl w:val="0"/>
          <w:numId w:val="34"/>
        </w:numPr>
        <w:autoSpaceDE w:val="0"/>
        <w:autoSpaceDN w:val="0"/>
        <w:adjustRightInd w:val="0"/>
        <w:spacing w:after="120"/>
      </w:pPr>
      <w:r w:rsidRPr="004428C0">
        <w:t>The permittee shall properly operate and maintain the facility and systems of treatment and control (and</w:t>
      </w:r>
      <w:r>
        <w:t xml:space="preserve"> </w:t>
      </w:r>
      <w:r w:rsidRPr="004428C0">
        <w:t>related appurtenances) that are installed and used by the permittee to achieve compliance with the conditions of this</w:t>
      </w:r>
      <w:r>
        <w:t xml:space="preserve"> </w:t>
      </w:r>
      <w:r w:rsidRPr="004428C0">
        <w:t>permit, as required by Department rules. This provision includes the operation of backup or auxiliary facilities or</w:t>
      </w:r>
      <w:r>
        <w:t xml:space="preserve"> </w:t>
      </w:r>
      <w:r w:rsidRPr="004428C0">
        <w:t>similar systems when necessary to achieve compliance with the conditions of the permit and when required by</w:t>
      </w:r>
      <w:r>
        <w:t xml:space="preserve"> </w:t>
      </w:r>
      <w:r w:rsidRPr="004428C0">
        <w:t>Department rules.</w:t>
      </w:r>
    </w:p>
    <w:p w:rsidR="00356868" w:rsidRPr="004428C0" w:rsidRDefault="00356868" w:rsidP="00356868">
      <w:pPr>
        <w:numPr>
          <w:ilvl w:val="0"/>
          <w:numId w:val="34"/>
        </w:numPr>
        <w:autoSpaceDE w:val="0"/>
        <w:autoSpaceDN w:val="0"/>
        <w:adjustRightInd w:val="0"/>
        <w:spacing w:after="120"/>
      </w:pPr>
      <w:r w:rsidRPr="004428C0">
        <w:t>The permittee, by accepting this permit, specifically agrees to allow authorized Department personnel, upon</w:t>
      </w:r>
      <w:r>
        <w:t xml:space="preserve"> </w:t>
      </w:r>
      <w:r w:rsidRPr="004428C0">
        <w:t>presentation of credentials or other documents as may be required by law and at reasonable times, access to the</w:t>
      </w:r>
      <w:r>
        <w:t xml:space="preserve"> </w:t>
      </w:r>
      <w:r w:rsidRPr="004428C0">
        <w:t>premises where the permitted activity is located or conducted to:</w:t>
      </w:r>
    </w:p>
    <w:p w:rsidR="00356868" w:rsidRPr="004428C0" w:rsidRDefault="00356868" w:rsidP="00356868">
      <w:pPr>
        <w:numPr>
          <w:ilvl w:val="1"/>
          <w:numId w:val="34"/>
        </w:numPr>
        <w:autoSpaceDE w:val="0"/>
        <w:autoSpaceDN w:val="0"/>
        <w:adjustRightInd w:val="0"/>
        <w:spacing w:after="120"/>
      </w:pPr>
      <w:r w:rsidRPr="004428C0">
        <w:t>Have access to and copy any records that must be kept under conditions of the permit;</w:t>
      </w:r>
    </w:p>
    <w:p w:rsidR="00356868" w:rsidRPr="004428C0" w:rsidRDefault="00356868" w:rsidP="00356868">
      <w:pPr>
        <w:numPr>
          <w:ilvl w:val="1"/>
          <w:numId w:val="34"/>
        </w:numPr>
        <w:autoSpaceDE w:val="0"/>
        <w:autoSpaceDN w:val="0"/>
        <w:adjustRightInd w:val="0"/>
        <w:spacing w:after="120"/>
      </w:pPr>
      <w:r w:rsidRPr="004428C0">
        <w:t>Inspect the facility, equipment, practices, or operations regulated or required under this permit; and</w:t>
      </w:r>
    </w:p>
    <w:p w:rsidR="00356868" w:rsidRPr="004428C0" w:rsidRDefault="00356868" w:rsidP="00356868">
      <w:pPr>
        <w:numPr>
          <w:ilvl w:val="1"/>
          <w:numId w:val="34"/>
        </w:numPr>
        <w:autoSpaceDE w:val="0"/>
        <w:autoSpaceDN w:val="0"/>
        <w:adjustRightInd w:val="0"/>
        <w:spacing w:after="120"/>
      </w:pPr>
      <w:r w:rsidRPr="004428C0">
        <w:t>Sample or monitor any substances or parameters at any location reasonably necessary to assure compliance</w:t>
      </w:r>
      <w:r>
        <w:t xml:space="preserve"> </w:t>
      </w:r>
      <w:r w:rsidRPr="004428C0">
        <w:t>with this permit or Department rules.</w:t>
      </w:r>
      <w:r>
        <w:t xml:space="preserve">  </w:t>
      </w:r>
      <w:r w:rsidRPr="004428C0">
        <w:t>Reasonable time may depend on the nature of the concern being investigated.</w:t>
      </w:r>
    </w:p>
    <w:p w:rsidR="00356868" w:rsidRPr="004428C0" w:rsidRDefault="00356868" w:rsidP="00356868">
      <w:pPr>
        <w:numPr>
          <w:ilvl w:val="0"/>
          <w:numId w:val="34"/>
        </w:numPr>
        <w:autoSpaceDE w:val="0"/>
        <w:autoSpaceDN w:val="0"/>
        <w:adjustRightInd w:val="0"/>
        <w:spacing w:after="120"/>
      </w:pPr>
      <w:r w:rsidRPr="004428C0">
        <w:t>If, for any reason, the permittee does not comply with or will be unable to comply with any condition or</w:t>
      </w:r>
      <w:r>
        <w:t xml:space="preserve"> </w:t>
      </w:r>
      <w:r w:rsidRPr="004428C0">
        <w:t>limitation specified in this permit, the permittee shall immediately provide the Department with the following</w:t>
      </w:r>
      <w:r>
        <w:t xml:space="preserve"> </w:t>
      </w:r>
      <w:r w:rsidRPr="004428C0">
        <w:t>information:</w:t>
      </w:r>
    </w:p>
    <w:p w:rsidR="00356868" w:rsidRPr="004428C0" w:rsidRDefault="00356868" w:rsidP="00356868">
      <w:pPr>
        <w:numPr>
          <w:ilvl w:val="1"/>
          <w:numId w:val="34"/>
        </w:numPr>
        <w:autoSpaceDE w:val="0"/>
        <w:autoSpaceDN w:val="0"/>
        <w:adjustRightInd w:val="0"/>
        <w:spacing w:after="120"/>
      </w:pPr>
      <w:r w:rsidRPr="004428C0">
        <w:t>A description of and cause of noncompliance; and</w:t>
      </w:r>
    </w:p>
    <w:p w:rsidR="00356868" w:rsidRPr="004428C0" w:rsidRDefault="00356868" w:rsidP="00356868">
      <w:pPr>
        <w:numPr>
          <w:ilvl w:val="1"/>
          <w:numId w:val="34"/>
        </w:numPr>
        <w:autoSpaceDE w:val="0"/>
        <w:autoSpaceDN w:val="0"/>
        <w:adjustRightInd w:val="0"/>
        <w:spacing w:after="120"/>
      </w:pPr>
      <w:r w:rsidRPr="004428C0">
        <w:t>The period of noncompliance, including dates and times; or, if not corrected, the anticipated time the</w:t>
      </w:r>
      <w:r>
        <w:t xml:space="preserve"> </w:t>
      </w:r>
      <w:r w:rsidRPr="004428C0">
        <w:t>noncompliance is expected to continue, and steps being taken to reduce, eliminate, and prevent recurrence of the</w:t>
      </w:r>
      <w:r>
        <w:t xml:space="preserve"> </w:t>
      </w:r>
      <w:r w:rsidRPr="004428C0">
        <w:t xml:space="preserve">noncompliance. The permittee shall be responsible for any and all </w:t>
      </w:r>
      <w:r w:rsidR="00FF4F49" w:rsidRPr="004428C0">
        <w:t>damages that</w:t>
      </w:r>
      <w:r w:rsidRPr="004428C0">
        <w:t xml:space="preserve"> may result and may be subject to</w:t>
      </w:r>
      <w:r>
        <w:t xml:space="preserve"> </w:t>
      </w:r>
      <w:r w:rsidRPr="004428C0">
        <w:t>enforcement action by the Department for penalties or for revocation of this permit.</w:t>
      </w:r>
    </w:p>
    <w:p w:rsidR="00356868" w:rsidRPr="004428C0" w:rsidRDefault="00356868" w:rsidP="00356868">
      <w:pPr>
        <w:numPr>
          <w:ilvl w:val="0"/>
          <w:numId w:val="34"/>
        </w:numPr>
        <w:autoSpaceDE w:val="0"/>
        <w:autoSpaceDN w:val="0"/>
        <w:adjustRightInd w:val="0"/>
        <w:spacing w:after="120"/>
      </w:pPr>
      <w:r w:rsidRPr="004428C0">
        <w:t>In accepting this permit, the permittee understands and agrees that all records, notes, monitoring data and</w:t>
      </w:r>
      <w:r>
        <w:t xml:space="preserve"> </w:t>
      </w:r>
      <w:r w:rsidRPr="004428C0">
        <w:t>other information relating to the construction or operation of this permitted source which are submitted to the</w:t>
      </w:r>
      <w:r>
        <w:t xml:space="preserve"> </w:t>
      </w:r>
      <w:r w:rsidRPr="004428C0">
        <w:t>Department may be used by the Department as evidence in any enforcement case involving the permitted source</w:t>
      </w:r>
      <w:r>
        <w:t xml:space="preserve"> </w:t>
      </w:r>
      <w:r w:rsidRPr="004428C0">
        <w:t>arising under the Florida Statutes or Department rules, except where such use is prescribed by Sections 403.111 and</w:t>
      </w:r>
      <w:r>
        <w:t xml:space="preserve"> </w:t>
      </w:r>
      <w:r w:rsidRPr="004428C0">
        <w:t>403.73, F.S. Such evidence shall only be used to the extent it is consistent with the Florida Rules of Civil Procedure</w:t>
      </w:r>
      <w:r>
        <w:t xml:space="preserve"> </w:t>
      </w:r>
      <w:r w:rsidRPr="004428C0">
        <w:t>and appropriate evidentiary rules.</w:t>
      </w:r>
    </w:p>
    <w:p w:rsidR="00356868" w:rsidRPr="004428C0" w:rsidRDefault="00356868" w:rsidP="00356868">
      <w:pPr>
        <w:numPr>
          <w:ilvl w:val="0"/>
          <w:numId w:val="34"/>
        </w:numPr>
        <w:autoSpaceDE w:val="0"/>
        <w:autoSpaceDN w:val="0"/>
        <w:adjustRightInd w:val="0"/>
        <w:spacing w:after="120"/>
      </w:pPr>
      <w:r w:rsidRPr="004428C0">
        <w:t>The permittee agrees to comply with changes in Department rules and Florida Statutes after a reasonable</w:t>
      </w:r>
      <w:r>
        <w:t xml:space="preserve"> </w:t>
      </w:r>
      <w:r w:rsidRPr="004428C0">
        <w:t>time for compliance; provided, however, the permittee does not waive any other rights granted by Florida Statutes or</w:t>
      </w:r>
      <w:r>
        <w:t xml:space="preserve"> </w:t>
      </w:r>
      <w:r w:rsidRPr="004428C0">
        <w:lastRenderedPageBreak/>
        <w:t>Department rules. A reasonable time for compliance with a new or amended surface water quality standard, other</w:t>
      </w:r>
      <w:r>
        <w:t xml:space="preserve"> </w:t>
      </w:r>
      <w:r w:rsidRPr="004428C0">
        <w:t>than those standards addressed in Rule 62-302.500, F.A.C., shall include a reasonable time to obtain or be denied a</w:t>
      </w:r>
      <w:r>
        <w:t xml:space="preserve"> </w:t>
      </w:r>
      <w:r w:rsidRPr="004428C0">
        <w:t>mixing zone for the new or amended standard.</w:t>
      </w:r>
    </w:p>
    <w:p w:rsidR="00356868" w:rsidRPr="004428C0" w:rsidRDefault="00356868" w:rsidP="00356868">
      <w:pPr>
        <w:numPr>
          <w:ilvl w:val="0"/>
          <w:numId w:val="34"/>
        </w:numPr>
        <w:autoSpaceDE w:val="0"/>
        <w:autoSpaceDN w:val="0"/>
        <w:adjustRightInd w:val="0"/>
        <w:spacing w:after="120"/>
      </w:pPr>
      <w:r w:rsidRPr="004428C0">
        <w:t>This permit is transferable only upon Department approval in accordance with Rules 62-4.120 and 62-730.300, F.A.C., as applicable. The permittee shall be liable for any non-compliance of the permitted activity until</w:t>
      </w:r>
      <w:r>
        <w:t xml:space="preserve"> </w:t>
      </w:r>
      <w:r w:rsidRPr="004428C0">
        <w:t>the transfer is approved by the Department.</w:t>
      </w:r>
    </w:p>
    <w:p w:rsidR="00356868" w:rsidRPr="004428C0" w:rsidRDefault="00356868" w:rsidP="00356868">
      <w:pPr>
        <w:numPr>
          <w:ilvl w:val="0"/>
          <w:numId w:val="34"/>
        </w:numPr>
        <w:autoSpaceDE w:val="0"/>
        <w:autoSpaceDN w:val="0"/>
        <w:adjustRightInd w:val="0"/>
        <w:spacing w:after="120"/>
      </w:pPr>
      <w:r w:rsidRPr="004428C0">
        <w:t>This permit or a copy thereof shall be kept at the work site of the permitted activity.</w:t>
      </w:r>
    </w:p>
    <w:p w:rsidR="00356868" w:rsidRPr="004428C0" w:rsidRDefault="00356868" w:rsidP="00356868">
      <w:pPr>
        <w:numPr>
          <w:ilvl w:val="0"/>
          <w:numId w:val="34"/>
        </w:numPr>
        <w:autoSpaceDE w:val="0"/>
        <w:autoSpaceDN w:val="0"/>
        <w:adjustRightInd w:val="0"/>
        <w:spacing w:after="120"/>
      </w:pPr>
      <w:r w:rsidRPr="004428C0">
        <w:t>This permit also constitutes:</w:t>
      </w:r>
    </w:p>
    <w:p w:rsidR="00356868" w:rsidRPr="00FE189A" w:rsidRDefault="00356868" w:rsidP="00356868">
      <w:pPr>
        <w:numPr>
          <w:ilvl w:val="1"/>
          <w:numId w:val="34"/>
        </w:numPr>
        <w:spacing w:after="120"/>
      </w:pPr>
      <w:r w:rsidRPr="00DD68D1">
        <w:t xml:space="preserve">Determination of Best Available Control </w:t>
      </w:r>
      <w:r w:rsidRPr="00FE189A">
        <w:t>Technology (not applicable);</w:t>
      </w:r>
    </w:p>
    <w:p w:rsidR="00356868" w:rsidRPr="00FE189A" w:rsidRDefault="00356868" w:rsidP="00356868">
      <w:pPr>
        <w:numPr>
          <w:ilvl w:val="1"/>
          <w:numId w:val="34"/>
        </w:numPr>
        <w:spacing w:after="120"/>
      </w:pPr>
      <w:r w:rsidRPr="00FE189A">
        <w:t>Determination of Prevention of Significant Deterioration (not applicable);</w:t>
      </w:r>
      <w:r w:rsidRPr="00FE189A">
        <w:rPr>
          <w:i/>
        </w:rPr>
        <w:t xml:space="preserve"> </w:t>
      </w:r>
      <w:r w:rsidRPr="00FE189A">
        <w:t>and</w:t>
      </w:r>
    </w:p>
    <w:p w:rsidR="00356868" w:rsidRPr="00FE189A" w:rsidRDefault="00356868" w:rsidP="00356868">
      <w:pPr>
        <w:numPr>
          <w:ilvl w:val="1"/>
          <w:numId w:val="34"/>
        </w:numPr>
        <w:spacing w:after="120"/>
      </w:pPr>
      <w:r w:rsidRPr="00FE189A">
        <w:t>Compliance with New Source Performance Standards (not applicable).</w:t>
      </w:r>
    </w:p>
    <w:p w:rsidR="00356868" w:rsidRPr="004428C0" w:rsidRDefault="00356868" w:rsidP="00356868">
      <w:pPr>
        <w:numPr>
          <w:ilvl w:val="0"/>
          <w:numId w:val="34"/>
        </w:numPr>
        <w:autoSpaceDE w:val="0"/>
        <w:autoSpaceDN w:val="0"/>
        <w:adjustRightInd w:val="0"/>
        <w:spacing w:after="120"/>
      </w:pPr>
      <w:r w:rsidRPr="004428C0">
        <w:t>The permittee shall comply with the following:</w:t>
      </w:r>
    </w:p>
    <w:p w:rsidR="00356868" w:rsidRPr="004428C0" w:rsidRDefault="00356868" w:rsidP="00356868">
      <w:pPr>
        <w:numPr>
          <w:ilvl w:val="1"/>
          <w:numId w:val="34"/>
        </w:numPr>
        <w:autoSpaceDE w:val="0"/>
        <w:autoSpaceDN w:val="0"/>
        <w:adjustRightInd w:val="0"/>
        <w:spacing w:after="120"/>
      </w:pPr>
      <w:r w:rsidRPr="004428C0">
        <w:t xml:space="preserve">Upon request, the permittee shall furnish all records and plans required under Department rules. </w:t>
      </w:r>
      <w:r>
        <w:t xml:space="preserve"> </w:t>
      </w:r>
      <w:r w:rsidRPr="004428C0">
        <w:t>During</w:t>
      </w:r>
      <w:r>
        <w:t xml:space="preserve"> </w:t>
      </w:r>
      <w:r w:rsidRPr="004428C0">
        <w:t>enforcement actions, the retention period for all records will be extended automatically unless otherwise stipulated</w:t>
      </w:r>
      <w:r>
        <w:t xml:space="preserve"> </w:t>
      </w:r>
      <w:r w:rsidRPr="004428C0">
        <w:t>by the Department.</w:t>
      </w:r>
    </w:p>
    <w:p w:rsidR="00356868" w:rsidRPr="004428C0" w:rsidRDefault="00356868" w:rsidP="00356868">
      <w:pPr>
        <w:numPr>
          <w:ilvl w:val="1"/>
          <w:numId w:val="34"/>
        </w:numPr>
        <w:autoSpaceDE w:val="0"/>
        <w:autoSpaceDN w:val="0"/>
        <w:adjustRightInd w:val="0"/>
        <w:spacing w:after="120"/>
      </w:pPr>
      <w:r w:rsidRPr="004428C0">
        <w:t>The permittee shall hold at the facility or other location designated by this permit records of all monitoring</w:t>
      </w:r>
      <w:r>
        <w:t xml:space="preserve"> </w:t>
      </w:r>
      <w:r w:rsidRPr="004428C0">
        <w:t>information (including all calibration and maintenance records and all original strip chart recordings for continuous</w:t>
      </w:r>
      <w:r>
        <w:t xml:space="preserve"> </w:t>
      </w:r>
      <w:r w:rsidRPr="004428C0">
        <w:t>monitoring instrumentation) required by the permit, copies of all reports required by this permit, and records of all</w:t>
      </w:r>
      <w:r>
        <w:t xml:space="preserve"> </w:t>
      </w:r>
      <w:r w:rsidRPr="004428C0">
        <w:t>data used to complete the application for this permit. These materials shall be retained at least three years from the</w:t>
      </w:r>
      <w:r>
        <w:t xml:space="preserve"> </w:t>
      </w:r>
      <w:r w:rsidRPr="004428C0">
        <w:t>date of the sample, measurement, report, or application unless otherwise specified by Department rule.</w:t>
      </w:r>
    </w:p>
    <w:p w:rsidR="00356868" w:rsidRPr="004428C0" w:rsidRDefault="00356868" w:rsidP="00356868">
      <w:pPr>
        <w:numPr>
          <w:ilvl w:val="1"/>
          <w:numId w:val="34"/>
        </w:numPr>
        <w:autoSpaceDE w:val="0"/>
        <w:autoSpaceDN w:val="0"/>
        <w:adjustRightInd w:val="0"/>
        <w:spacing w:after="120"/>
      </w:pPr>
      <w:r w:rsidRPr="004428C0">
        <w:t>Records of monitoring information shall include:</w:t>
      </w:r>
    </w:p>
    <w:p w:rsidR="00356868" w:rsidRPr="004428C0" w:rsidRDefault="00CE5FAE" w:rsidP="00CE5FAE">
      <w:pPr>
        <w:autoSpaceDE w:val="0"/>
        <w:autoSpaceDN w:val="0"/>
        <w:adjustRightInd w:val="0"/>
        <w:spacing w:after="120"/>
        <w:ind w:left="720"/>
      </w:pPr>
      <w:r>
        <w:t xml:space="preserve">(1)  </w:t>
      </w:r>
      <w:r w:rsidR="00356868" w:rsidRPr="004428C0">
        <w:t>The date, exact place, and time of sampling or measurements;</w:t>
      </w:r>
    </w:p>
    <w:p w:rsidR="00356868" w:rsidRPr="004428C0" w:rsidRDefault="00CE5FAE" w:rsidP="00CE5FAE">
      <w:pPr>
        <w:autoSpaceDE w:val="0"/>
        <w:autoSpaceDN w:val="0"/>
        <w:adjustRightInd w:val="0"/>
        <w:spacing w:after="120"/>
        <w:ind w:left="720"/>
      </w:pPr>
      <w:r>
        <w:t xml:space="preserve">(2)  </w:t>
      </w:r>
      <w:r w:rsidR="00356868" w:rsidRPr="004428C0">
        <w:t>The person responsible for performing the sampling or measurements;</w:t>
      </w:r>
    </w:p>
    <w:p w:rsidR="00356868" w:rsidRPr="004428C0" w:rsidRDefault="00356868" w:rsidP="00CE5FAE">
      <w:pPr>
        <w:numPr>
          <w:ilvl w:val="0"/>
          <w:numId w:val="36"/>
        </w:numPr>
        <w:autoSpaceDE w:val="0"/>
        <w:autoSpaceDN w:val="0"/>
        <w:adjustRightInd w:val="0"/>
        <w:spacing w:after="120"/>
      </w:pPr>
      <w:r w:rsidRPr="004428C0">
        <w:t>The dates analyses were performed;</w:t>
      </w:r>
    </w:p>
    <w:p w:rsidR="00356868" w:rsidRPr="004428C0" w:rsidRDefault="00CE5FAE" w:rsidP="00CE5FAE">
      <w:pPr>
        <w:autoSpaceDE w:val="0"/>
        <w:autoSpaceDN w:val="0"/>
        <w:adjustRightInd w:val="0"/>
        <w:spacing w:after="120"/>
      </w:pPr>
      <w:r>
        <w:t xml:space="preserve">              (4)  </w:t>
      </w:r>
      <w:r w:rsidR="00356868" w:rsidRPr="004428C0">
        <w:t>The person responsible for performing the analyses;</w:t>
      </w:r>
    </w:p>
    <w:p w:rsidR="00356868" w:rsidRPr="004428C0" w:rsidRDefault="00CE5FAE" w:rsidP="00CE5FAE">
      <w:pPr>
        <w:autoSpaceDE w:val="0"/>
        <w:autoSpaceDN w:val="0"/>
        <w:adjustRightInd w:val="0"/>
        <w:spacing w:after="120"/>
      </w:pPr>
      <w:r>
        <w:t xml:space="preserve">              (5)  </w:t>
      </w:r>
      <w:r w:rsidR="00356868" w:rsidRPr="004428C0">
        <w:t>The analytical techniques or methods used;</w:t>
      </w:r>
    </w:p>
    <w:p w:rsidR="00356868" w:rsidRPr="004428C0" w:rsidRDefault="00CE5FAE" w:rsidP="00CE5FAE">
      <w:pPr>
        <w:numPr>
          <w:ilvl w:val="0"/>
          <w:numId w:val="38"/>
        </w:numPr>
        <w:autoSpaceDE w:val="0"/>
        <w:autoSpaceDN w:val="0"/>
        <w:adjustRightInd w:val="0"/>
        <w:spacing w:after="120"/>
      </w:pPr>
      <w:r>
        <w:t xml:space="preserve"> </w:t>
      </w:r>
      <w:r w:rsidR="00356868" w:rsidRPr="004428C0">
        <w:t>The results of such analyses.</w:t>
      </w:r>
    </w:p>
    <w:p w:rsidR="00356868" w:rsidRPr="004428C0" w:rsidRDefault="00356868" w:rsidP="00356868">
      <w:pPr>
        <w:numPr>
          <w:ilvl w:val="0"/>
          <w:numId w:val="34"/>
        </w:numPr>
        <w:autoSpaceDE w:val="0"/>
        <w:autoSpaceDN w:val="0"/>
        <w:adjustRightInd w:val="0"/>
        <w:spacing w:after="120"/>
      </w:pPr>
      <w:r w:rsidRPr="004428C0">
        <w:t>When requested by the Department, the permittee shall within a reasonable time furnish any information</w:t>
      </w:r>
      <w:r>
        <w:t xml:space="preserve"> </w:t>
      </w:r>
      <w:r w:rsidRPr="004428C0">
        <w:t xml:space="preserve">required by </w:t>
      </w:r>
      <w:r w:rsidR="00FF4F49" w:rsidRPr="004428C0">
        <w:t>law that</w:t>
      </w:r>
      <w:r w:rsidRPr="004428C0">
        <w:t xml:space="preserve"> is needed to determine compliance with the permit. If the permittee becomes aware the</w:t>
      </w:r>
      <w:r>
        <w:t xml:space="preserve"> </w:t>
      </w:r>
      <w:r w:rsidRPr="004428C0">
        <w:t>relevant facts were not submitted or were incorrect in the permit application or in any report to the Department, such</w:t>
      </w:r>
      <w:r>
        <w:t xml:space="preserve"> </w:t>
      </w:r>
      <w:r w:rsidRPr="004428C0">
        <w:t>facts or information shall be corrected promptly.</w:t>
      </w:r>
    </w:p>
    <w:p w:rsidR="00356868" w:rsidRDefault="00356868" w:rsidP="00356868">
      <w:pPr>
        <w:spacing w:after="120"/>
      </w:pPr>
    </w:p>
    <w:p w:rsidR="00356868" w:rsidRPr="00DD68D1" w:rsidRDefault="00356868" w:rsidP="00356868">
      <w:pPr>
        <w:ind w:left="720" w:hanging="720"/>
      </w:pPr>
    </w:p>
    <w:p w:rsidR="00356868" w:rsidRPr="00DD68D1" w:rsidRDefault="00356868" w:rsidP="00356868">
      <w:pPr>
        <w:ind w:left="720" w:hanging="720"/>
        <w:sectPr w:rsidR="00356868" w:rsidRPr="00DD68D1" w:rsidSect="00292658">
          <w:headerReference w:type="default" r:id="rId51"/>
          <w:footerReference w:type="default" r:id="rId52"/>
          <w:pgSz w:w="12240" w:h="15840" w:code="1"/>
          <w:pgMar w:top="720" w:right="1152" w:bottom="720" w:left="1152" w:header="720" w:footer="720" w:gutter="0"/>
          <w:paperSrc w:first="15" w:other="15"/>
          <w:pgNumType w:start="1"/>
          <w:cols w:space="720"/>
        </w:sectPr>
      </w:pPr>
    </w:p>
    <w:p w:rsidR="00356868" w:rsidRPr="00DD68D1" w:rsidRDefault="00356868" w:rsidP="00356868">
      <w:pPr>
        <w:pStyle w:val="BodyText"/>
        <w:widowControl w:val="0"/>
        <w:rPr>
          <w:bCs/>
          <w:iCs/>
          <w:sz w:val="20"/>
        </w:rPr>
      </w:pPr>
      <w:r w:rsidRPr="00DD68D1">
        <w:rPr>
          <w:bCs/>
          <w:iCs/>
          <w:sz w:val="20"/>
        </w:rPr>
        <w:lastRenderedPageBreak/>
        <w:t>Unless otherwise specified in the permit, the following conditions apply to all emissions units and activities at the facility.</w:t>
      </w:r>
    </w:p>
    <w:p w:rsidR="00356868" w:rsidRPr="000946B8" w:rsidRDefault="00356868" w:rsidP="00356868">
      <w:pPr>
        <w:widowControl w:val="0"/>
        <w:spacing w:after="120"/>
        <w:rPr>
          <w:b/>
          <w:caps/>
        </w:rPr>
      </w:pPr>
      <w:r w:rsidRPr="000946B8">
        <w:rPr>
          <w:b/>
          <w:caps/>
        </w:rPr>
        <w:t>Emissions and Controls</w:t>
      </w:r>
    </w:p>
    <w:p w:rsidR="00356868" w:rsidRPr="000946B8" w:rsidRDefault="00356868" w:rsidP="00356868">
      <w:pPr>
        <w:widowControl w:val="0"/>
        <w:numPr>
          <w:ilvl w:val="0"/>
          <w:numId w:val="20"/>
        </w:numPr>
        <w:spacing w:after="120"/>
      </w:pPr>
      <w:r w:rsidRPr="000946B8">
        <w:rPr>
          <w:u w:val="single"/>
        </w:rPr>
        <w:t>Plant Operation - Problems</w:t>
      </w:r>
      <w:r w:rsidRPr="000946B8">
        <w:t>:  If temporarily unable to comply with any of the conditions of the permit due to breakdown of equipment or destruction by fire, wind or other cause, the permittee shall notify each Compliance Authority as soon as possible, but at least within one working day, excluding weekends and holidays.  The notification shall include:  pertinent information as to the cause of the problem; steps being taken to correct the problem and prevent future recurrence; and, where applicable, the owner’s intent toward reconstruction of destroyed facilities.  Such notification does not release the permittee from any liability for failure to comply with the conditions of this permit or the regulations.  [Rule 62-4.130, F.A.C.]</w:t>
      </w:r>
    </w:p>
    <w:p w:rsidR="00356868" w:rsidRPr="000946B8" w:rsidRDefault="00356868" w:rsidP="00356868">
      <w:pPr>
        <w:widowControl w:val="0"/>
        <w:numPr>
          <w:ilvl w:val="0"/>
          <w:numId w:val="20"/>
        </w:numPr>
        <w:spacing w:after="120"/>
      </w:pPr>
      <w:r w:rsidRPr="000946B8">
        <w:rPr>
          <w:u w:val="single"/>
        </w:rPr>
        <w:t>Circumvention</w:t>
      </w:r>
      <w:r w:rsidRPr="000946B8">
        <w:t>:  The permittee shall not circumvent the air pollution control equipment or allow the emission of air pollutants without this equipment operating properly.  [Rule 62-210.650, F.A.C.]</w:t>
      </w:r>
    </w:p>
    <w:p w:rsidR="00356868" w:rsidRPr="000946B8" w:rsidRDefault="00356868" w:rsidP="00356868">
      <w:pPr>
        <w:widowControl w:val="0"/>
        <w:numPr>
          <w:ilvl w:val="0"/>
          <w:numId w:val="20"/>
        </w:numPr>
        <w:spacing w:after="120"/>
      </w:pPr>
      <w:r w:rsidRPr="000946B8">
        <w:rPr>
          <w:u w:val="single"/>
        </w:rPr>
        <w:t>Excess Emissions Allowed</w:t>
      </w:r>
      <w:r w:rsidRPr="000946B8">
        <w:t>:  Excess emissions resulting from startup, shutdown or malfunction of any emissions unit shall be permitted providing (1) best operational practices to minimize emissions are adhered to and (2) the duration of excess emissions shall be minimized but in no ca</w:t>
      </w:r>
      <w:r w:rsidRPr="00BB7741">
        <w:t>se exceed 2 hours in any 24-hour pe</w:t>
      </w:r>
      <w:r w:rsidRPr="000946B8">
        <w:t>riod unless specifically authorized by the Department for longer duration.</w:t>
      </w:r>
      <w:r>
        <w:t xml:space="preserve">  Pursuant to Rule 62-210.700(5), F.A.C., the permit subsection may specify more or less stringent requirements for periods of excess emissions.  </w:t>
      </w:r>
      <w:r w:rsidRPr="007C6DC0">
        <w:t>Rule 62-210-700(Excess Emissions), F.A.C., cannot vary or supersede any federal NSPS or NESHAP provision.</w:t>
      </w:r>
      <w:r w:rsidRPr="000946B8">
        <w:t xml:space="preserve">  [Rule 62-210.700(1), F.A.C.]</w:t>
      </w:r>
    </w:p>
    <w:p w:rsidR="00356868" w:rsidRPr="000946B8" w:rsidRDefault="00356868" w:rsidP="00356868">
      <w:pPr>
        <w:widowControl w:val="0"/>
        <w:numPr>
          <w:ilvl w:val="0"/>
          <w:numId w:val="20"/>
        </w:numPr>
        <w:spacing w:after="120"/>
      </w:pPr>
      <w:r w:rsidRPr="000946B8">
        <w:rPr>
          <w:u w:val="single"/>
        </w:rPr>
        <w:t>Excess Emissions Prohibited</w:t>
      </w:r>
      <w:r w:rsidRPr="000946B8">
        <w:t>:  Excess emissions caused entirely or in part by poor maintenance, poor operation, or any other equipment or process failure that may reasonably be prevented during startup, shutdown or malfunction shall be prohibited.  [Rule 62-210.700(4), F.A.C.]</w:t>
      </w:r>
    </w:p>
    <w:p w:rsidR="00356868" w:rsidRPr="000946B8" w:rsidRDefault="00356868" w:rsidP="00356868">
      <w:pPr>
        <w:widowControl w:val="0"/>
        <w:numPr>
          <w:ilvl w:val="0"/>
          <w:numId w:val="20"/>
        </w:numPr>
        <w:spacing w:after="120"/>
      </w:pPr>
      <w:r w:rsidRPr="000946B8">
        <w:rPr>
          <w:u w:val="single"/>
        </w:rPr>
        <w:t>Excess Emissions - Notification</w:t>
      </w:r>
      <w:r w:rsidRPr="000946B8">
        <w:t xml:space="preserve">:  In case of excess emissions resulting from malfunctions, the permittee shall notify the </w:t>
      </w:r>
      <w:r>
        <w:t>Compliance Authority</w:t>
      </w:r>
      <w:r w:rsidRPr="000946B8">
        <w:t xml:space="preserve"> in accordance with Rule 62-4.130, F.A.C.  A full written report on the malfunctions shall be submitted in a quarterly report, if requested by the Department.  [Rule 62-210.700(6), F.A.C.]</w:t>
      </w:r>
    </w:p>
    <w:p w:rsidR="00356868" w:rsidRPr="000946B8" w:rsidRDefault="00356868" w:rsidP="00356868">
      <w:pPr>
        <w:widowControl w:val="0"/>
        <w:numPr>
          <w:ilvl w:val="0"/>
          <w:numId w:val="20"/>
        </w:numPr>
        <w:spacing w:after="120"/>
      </w:pPr>
      <w:r w:rsidRPr="000946B8">
        <w:rPr>
          <w:u w:val="single"/>
        </w:rPr>
        <w:t>VOC or OS Emissions</w:t>
      </w:r>
      <w:r w:rsidRPr="000946B8">
        <w:t>:  No person shall store, pump, handle, process, load, unload or use in any process or installation, volatile organic compounds (VOC) or organic solvents (OS) without applying known and existing vapor emission control devices or systems deemed necessary and ordered by the Department.  [Rule 62-296.320(1), F.A.C.]</w:t>
      </w:r>
    </w:p>
    <w:p w:rsidR="00356868" w:rsidRPr="000946B8" w:rsidRDefault="00356868" w:rsidP="00356868">
      <w:pPr>
        <w:widowControl w:val="0"/>
        <w:numPr>
          <w:ilvl w:val="0"/>
          <w:numId w:val="20"/>
        </w:numPr>
        <w:spacing w:after="120"/>
      </w:pPr>
      <w:r w:rsidRPr="000946B8">
        <w:rPr>
          <w:u w:val="single"/>
        </w:rPr>
        <w:t>Objectionable Odor Prohibited</w:t>
      </w:r>
      <w:r w:rsidRPr="000946B8">
        <w:t xml:space="preserve">:  No person shall cause, suffer, allow or permit the discharge of air pollutants, which cause or contribute to an objectionable odor.  An “objectionable odor” means any odor present in the outdoor </w:t>
      </w:r>
      <w:r w:rsidR="00FF4F49" w:rsidRPr="000946B8">
        <w:t>atmosphere that</w:t>
      </w:r>
      <w:r w:rsidRPr="000946B8">
        <w:t xml:space="preserve"> by itself or in combination with other odors, is or may be harmful or injurious to human health or welfare, which unreasonably interferes with the comfortable use and enjoyment of life or property, or which creates a nuisance.  [Rules 62-296.320(2) and 62-210.200(Definitions), F.A.C.]</w:t>
      </w:r>
    </w:p>
    <w:p w:rsidR="00356868" w:rsidRPr="000946B8" w:rsidRDefault="00356868" w:rsidP="00356868">
      <w:pPr>
        <w:widowControl w:val="0"/>
        <w:numPr>
          <w:ilvl w:val="0"/>
          <w:numId w:val="20"/>
        </w:numPr>
        <w:spacing w:after="120"/>
      </w:pPr>
      <w:r w:rsidRPr="000946B8">
        <w:rPr>
          <w:u w:val="single"/>
        </w:rPr>
        <w:t>General Visible Emissions</w:t>
      </w:r>
      <w:r w:rsidRPr="000946B8">
        <w:t>:  No person shall cause, let, permit, suffer or allow to be discharged into the atmosphere the emissions of air pollutants from any activity equal to or greater than 20% opacity.  This regulation does not impose a specific testing requirement.  [Rule 62-296.320(4)(b)1, F.A.C.]</w:t>
      </w:r>
    </w:p>
    <w:p w:rsidR="00356868" w:rsidRPr="000946B8" w:rsidRDefault="00356868" w:rsidP="00356868">
      <w:pPr>
        <w:widowControl w:val="0"/>
        <w:numPr>
          <w:ilvl w:val="0"/>
          <w:numId w:val="20"/>
        </w:numPr>
        <w:spacing w:after="120"/>
      </w:pPr>
      <w:r w:rsidRPr="000946B8">
        <w:rPr>
          <w:u w:val="single"/>
        </w:rPr>
        <w:t>Unconfined Particulate Emissions</w:t>
      </w:r>
      <w:r w:rsidRPr="000946B8">
        <w:t>:  During the construction period, unconfined particulate matter emissions shall be minimized by dust suppressing techniques such as covering and/or application of water or chemicals to the affected areas, as necessary.  [Rule 62-296.320(4)(c), F.A.C.]</w:t>
      </w:r>
    </w:p>
    <w:p w:rsidR="00356868" w:rsidRPr="000946B8" w:rsidRDefault="00356868" w:rsidP="00356868">
      <w:pPr>
        <w:widowControl w:val="0"/>
        <w:spacing w:after="120"/>
        <w:rPr>
          <w:b/>
          <w:caps/>
        </w:rPr>
      </w:pPr>
      <w:r w:rsidRPr="000946B8">
        <w:rPr>
          <w:b/>
          <w:caps/>
        </w:rPr>
        <w:t>Records and Reports</w:t>
      </w:r>
    </w:p>
    <w:p w:rsidR="00356868" w:rsidRDefault="00356868" w:rsidP="00356868">
      <w:pPr>
        <w:widowControl w:val="0"/>
        <w:numPr>
          <w:ilvl w:val="0"/>
          <w:numId w:val="20"/>
        </w:numPr>
        <w:spacing w:after="120"/>
      </w:pPr>
      <w:r w:rsidRPr="000946B8">
        <w:rPr>
          <w:u w:val="single"/>
        </w:rPr>
        <w:t>Records Retention</w:t>
      </w:r>
      <w:r w:rsidRPr="000946B8">
        <w:t>:  All measurements, records, and other data required by this permit shall be documented in a permanent, legible format and retained for at least 5 years following the date on which such measurements, records, or data are recorded.  Records shall be made available to the Department upon request.  [Rule 62-213.440(1)(b)2, F.A.C.]</w:t>
      </w:r>
    </w:p>
    <w:p w:rsidR="00356868" w:rsidRPr="009F163F" w:rsidRDefault="00356868" w:rsidP="00356868">
      <w:pPr>
        <w:widowControl w:val="0"/>
        <w:numPr>
          <w:ilvl w:val="0"/>
          <w:numId w:val="20"/>
        </w:numPr>
        <w:spacing w:after="120"/>
        <w:rPr>
          <w:u w:val="single"/>
        </w:rPr>
      </w:pPr>
      <w:r w:rsidRPr="009F163F">
        <w:rPr>
          <w:bCs/>
          <w:u w:val="single"/>
        </w:rPr>
        <w:t>Emissions Computation and Reporting</w:t>
      </w:r>
      <w:r w:rsidRPr="00715199">
        <w:rPr>
          <w:bCs/>
        </w:rPr>
        <w:t>:</w:t>
      </w:r>
    </w:p>
    <w:p w:rsidR="00356868" w:rsidRDefault="00356868" w:rsidP="00356868">
      <w:pPr>
        <w:pStyle w:val="Default"/>
        <w:widowControl w:val="0"/>
        <w:numPr>
          <w:ilvl w:val="0"/>
          <w:numId w:val="27"/>
        </w:numPr>
        <w:spacing w:after="120"/>
        <w:rPr>
          <w:sz w:val="20"/>
          <w:szCs w:val="20"/>
        </w:rPr>
      </w:pPr>
      <w:r w:rsidRPr="00353255">
        <w:rPr>
          <w:i/>
          <w:sz w:val="20"/>
          <w:szCs w:val="20"/>
        </w:rPr>
        <w:t>Applicability</w:t>
      </w:r>
      <w:r>
        <w:rPr>
          <w:sz w:val="20"/>
          <w:szCs w:val="20"/>
        </w:rPr>
        <w:t xml:space="preserve">.  This rule sets forth required methodologies to be used by the owner or operator of a facility for computing actual emissions, baseline actual emissions, and net emissions increase, as defined at Rule 62-210.200, F.A.C., and for computing emissions for purposes of the reporting requirements of subsection 62-210.370(3) and paragraph 62-212.300(1)(e), F.A.C., or of any permit condition that requires emissions be computed in accordance with this rule.  This rule is not intended to establish methodologies for determining compliance with the emission limitations of any air permit.  </w:t>
      </w:r>
      <w:r>
        <w:rPr>
          <w:bCs/>
          <w:iCs/>
          <w:sz w:val="20"/>
        </w:rPr>
        <w:t xml:space="preserve">[Rule </w:t>
      </w:r>
      <w:r w:rsidRPr="009F163F">
        <w:rPr>
          <w:bCs/>
          <w:sz w:val="20"/>
        </w:rPr>
        <w:t>62-210.370</w:t>
      </w:r>
      <w:r>
        <w:rPr>
          <w:bCs/>
          <w:sz w:val="20"/>
        </w:rPr>
        <w:t>(1), F.A.C.]</w:t>
      </w:r>
    </w:p>
    <w:p w:rsidR="00356868" w:rsidRDefault="00356868" w:rsidP="00356868">
      <w:pPr>
        <w:pStyle w:val="Default"/>
        <w:widowControl w:val="0"/>
        <w:numPr>
          <w:ilvl w:val="0"/>
          <w:numId w:val="27"/>
        </w:numPr>
        <w:spacing w:after="120"/>
        <w:rPr>
          <w:sz w:val="20"/>
          <w:szCs w:val="20"/>
        </w:rPr>
      </w:pPr>
      <w:r w:rsidRPr="00353255">
        <w:rPr>
          <w:i/>
          <w:sz w:val="20"/>
          <w:szCs w:val="20"/>
        </w:rPr>
        <w:lastRenderedPageBreak/>
        <w:t>Computation of Emissions</w:t>
      </w:r>
      <w:r>
        <w:rPr>
          <w:sz w:val="20"/>
          <w:szCs w:val="20"/>
        </w:rPr>
        <w:t xml:space="preserve">.  For any of the purposes set forth in subsection 62-210.370(1), F.A.C., the owner or operator of a facility shall compute emissions in accordance with the requirements set forth in this subsection. </w:t>
      </w:r>
    </w:p>
    <w:p w:rsidR="00356868" w:rsidRDefault="00356868" w:rsidP="00356868">
      <w:pPr>
        <w:pStyle w:val="Default"/>
        <w:widowControl w:val="0"/>
        <w:numPr>
          <w:ilvl w:val="0"/>
          <w:numId w:val="28"/>
        </w:numPr>
        <w:spacing w:after="120"/>
        <w:rPr>
          <w:sz w:val="20"/>
          <w:szCs w:val="20"/>
        </w:rPr>
      </w:pPr>
      <w:r>
        <w:rPr>
          <w:sz w:val="20"/>
          <w:szCs w:val="20"/>
        </w:rPr>
        <w:t xml:space="preserve">Basic Approach.  The owner or operator shall employ, on a pollutant-specific basis, the most accurate of the approaches set forth below to compute the emissions of a pollutant from an emissions unit; provided, however, that nothing in this rule shall be construed to require installation and operation of any continuous emissions monitoring system (CEMS), continuous parameter monitoring system (CPMS), or predictive emissions monitoring system (PEMS) not otherwise required by rule or permit, nor shall anything in this rule be construed to require performance of any stack testing not otherwise required by rule or permit. </w:t>
      </w:r>
    </w:p>
    <w:p w:rsidR="00356868" w:rsidRDefault="00356868" w:rsidP="00356868">
      <w:pPr>
        <w:pStyle w:val="Default"/>
        <w:widowControl w:val="0"/>
        <w:numPr>
          <w:ilvl w:val="0"/>
          <w:numId w:val="29"/>
        </w:numPr>
        <w:spacing w:after="120"/>
        <w:rPr>
          <w:sz w:val="20"/>
          <w:szCs w:val="20"/>
        </w:rPr>
      </w:pPr>
      <w:r>
        <w:rPr>
          <w:sz w:val="20"/>
          <w:szCs w:val="20"/>
        </w:rPr>
        <w:t xml:space="preserve">If the emissions unit is equipped with a CEMS meeting the requirements of paragraph 62-210.370(2)(b), F.A.C., the owner or operator shall use such CEMS to compute the emissions of the pollutant, unless the owner or operator demonstrates to the department that an alternative approach is more accurate because the CEMS represents still-emerging technology. </w:t>
      </w:r>
    </w:p>
    <w:p w:rsidR="00356868" w:rsidRDefault="00356868" w:rsidP="00356868">
      <w:pPr>
        <w:pStyle w:val="Default"/>
        <w:widowControl w:val="0"/>
        <w:numPr>
          <w:ilvl w:val="0"/>
          <w:numId w:val="29"/>
        </w:numPr>
        <w:spacing w:after="120"/>
        <w:rPr>
          <w:sz w:val="20"/>
          <w:szCs w:val="20"/>
        </w:rPr>
      </w:pPr>
      <w:r>
        <w:rPr>
          <w:sz w:val="20"/>
          <w:szCs w:val="20"/>
        </w:rPr>
        <w:t xml:space="preserve">If a CEMS is not available or does not meet the requirements of paragraph 62-210.370(2)(b), F.A.C, but emissions of the pollutant can be computed pursuant to the mass balance methodology of paragraph 62-210.370(2)(c), F.A.C., the owner or operator shall use such methodology, unless the owner or operator demonstrates to the department that an alternative approach is more accurate. </w:t>
      </w:r>
    </w:p>
    <w:p w:rsidR="00356868" w:rsidRDefault="00356868" w:rsidP="00356868">
      <w:pPr>
        <w:pStyle w:val="Default"/>
        <w:widowControl w:val="0"/>
        <w:numPr>
          <w:ilvl w:val="0"/>
          <w:numId w:val="29"/>
        </w:numPr>
        <w:spacing w:after="120"/>
        <w:rPr>
          <w:sz w:val="20"/>
          <w:szCs w:val="20"/>
        </w:rPr>
      </w:pPr>
      <w:r>
        <w:rPr>
          <w:sz w:val="20"/>
          <w:szCs w:val="20"/>
        </w:rPr>
        <w:t xml:space="preserve">If a CEMS is not available or does not meet the requirements of paragraph 62-210.370(2)(b), F.A.C., and emissions cannot be computed pursuant to the mass balance methodology, the owner or operator shall use an emission factor meeting the requirements of paragraph 62-210.370(2)(d), F.A.C., unless the owner or operator demonstrates to the department that an alternative approach is more accurate. </w:t>
      </w:r>
    </w:p>
    <w:p w:rsidR="00356868" w:rsidRDefault="00356868" w:rsidP="00356868">
      <w:pPr>
        <w:pStyle w:val="Default"/>
        <w:widowControl w:val="0"/>
        <w:numPr>
          <w:ilvl w:val="0"/>
          <w:numId w:val="28"/>
        </w:numPr>
        <w:spacing w:after="120"/>
        <w:rPr>
          <w:sz w:val="20"/>
          <w:szCs w:val="20"/>
        </w:rPr>
      </w:pPr>
      <w:r>
        <w:rPr>
          <w:sz w:val="20"/>
          <w:szCs w:val="20"/>
        </w:rPr>
        <w:t xml:space="preserve">Continuous Emissions Monitoring System (CEMS). </w:t>
      </w:r>
    </w:p>
    <w:p w:rsidR="00356868" w:rsidRDefault="00356868" w:rsidP="00356868">
      <w:pPr>
        <w:pStyle w:val="Default"/>
        <w:widowControl w:val="0"/>
        <w:numPr>
          <w:ilvl w:val="0"/>
          <w:numId w:val="30"/>
        </w:numPr>
        <w:spacing w:after="120"/>
        <w:rPr>
          <w:sz w:val="20"/>
          <w:szCs w:val="20"/>
        </w:rPr>
      </w:pPr>
      <w:r>
        <w:rPr>
          <w:sz w:val="20"/>
          <w:szCs w:val="20"/>
        </w:rPr>
        <w:t xml:space="preserve">An owner or operator may use a CEMS to compute emissions of a pollutant for purposes of this rule provided: </w:t>
      </w:r>
    </w:p>
    <w:p w:rsidR="00356868" w:rsidRDefault="00356868" w:rsidP="00356868">
      <w:pPr>
        <w:pStyle w:val="Default"/>
        <w:widowControl w:val="0"/>
        <w:numPr>
          <w:ilvl w:val="2"/>
          <w:numId w:val="30"/>
        </w:numPr>
        <w:spacing w:after="120"/>
        <w:rPr>
          <w:sz w:val="20"/>
          <w:szCs w:val="20"/>
        </w:rPr>
      </w:pPr>
      <w:r>
        <w:rPr>
          <w:sz w:val="20"/>
          <w:szCs w:val="20"/>
        </w:rPr>
        <w:t xml:space="preserve">The CEMS complies with the applicable certification and quality assurance requirements of 40 CFR Part 60, Appendices B and F, or, for an acid rain unit, the certification and quality assurance requirements of 40 CFR Part 75, all adopted by reference at Rule 62-204.800, F.A.C.; or </w:t>
      </w:r>
    </w:p>
    <w:p w:rsidR="00356868" w:rsidRDefault="00356868" w:rsidP="00356868">
      <w:pPr>
        <w:pStyle w:val="Default"/>
        <w:widowControl w:val="0"/>
        <w:numPr>
          <w:ilvl w:val="2"/>
          <w:numId w:val="30"/>
        </w:numPr>
        <w:spacing w:after="120"/>
        <w:rPr>
          <w:sz w:val="20"/>
          <w:szCs w:val="20"/>
        </w:rPr>
      </w:pPr>
      <w:r>
        <w:rPr>
          <w:sz w:val="20"/>
          <w:szCs w:val="20"/>
        </w:rPr>
        <w:t xml:space="preserve">The owner or operator demonstrates that the CEMS otherwise represents the most accurate means of computing emissions for purposes of this rule. </w:t>
      </w:r>
    </w:p>
    <w:p w:rsidR="00356868" w:rsidRDefault="00356868" w:rsidP="00356868">
      <w:pPr>
        <w:pStyle w:val="Default"/>
        <w:widowControl w:val="0"/>
        <w:numPr>
          <w:ilvl w:val="0"/>
          <w:numId w:val="30"/>
        </w:numPr>
        <w:spacing w:after="120"/>
        <w:rPr>
          <w:sz w:val="20"/>
          <w:szCs w:val="20"/>
        </w:rPr>
      </w:pPr>
      <w:r>
        <w:rPr>
          <w:sz w:val="20"/>
          <w:szCs w:val="20"/>
        </w:rPr>
        <w:t xml:space="preserve">Stack gas volumetric flow rates used with the CEMS to compute emissions shall be obtained by the most accurate of the following methods as demonstrated by the owner or operator: </w:t>
      </w:r>
    </w:p>
    <w:p w:rsidR="00356868" w:rsidRDefault="00356868" w:rsidP="00356868">
      <w:pPr>
        <w:pStyle w:val="Default"/>
        <w:widowControl w:val="0"/>
        <w:numPr>
          <w:ilvl w:val="2"/>
          <w:numId w:val="30"/>
        </w:numPr>
        <w:spacing w:after="120"/>
        <w:rPr>
          <w:sz w:val="20"/>
          <w:szCs w:val="20"/>
        </w:rPr>
      </w:pPr>
      <w:r>
        <w:rPr>
          <w:sz w:val="20"/>
          <w:szCs w:val="20"/>
        </w:rPr>
        <w:t xml:space="preserve">A calibrated flow meter that records data on a continuous basis, if available; or </w:t>
      </w:r>
    </w:p>
    <w:p w:rsidR="00356868" w:rsidRDefault="00356868" w:rsidP="00356868">
      <w:pPr>
        <w:pStyle w:val="Default"/>
        <w:widowControl w:val="0"/>
        <w:numPr>
          <w:ilvl w:val="2"/>
          <w:numId w:val="30"/>
        </w:numPr>
        <w:spacing w:after="120"/>
        <w:rPr>
          <w:sz w:val="20"/>
          <w:szCs w:val="20"/>
        </w:rPr>
      </w:pPr>
      <w:r>
        <w:rPr>
          <w:sz w:val="20"/>
          <w:szCs w:val="20"/>
        </w:rPr>
        <w:t xml:space="preserve">The average flow rate of all valid stack tests conducted during a five-year period encompassing the period over which the emissions are being computed, provided all stack tests used shall represent the same operational and physical configuration of the unit. </w:t>
      </w:r>
    </w:p>
    <w:p w:rsidR="00356868" w:rsidRDefault="00356868" w:rsidP="00356868">
      <w:pPr>
        <w:pStyle w:val="Default"/>
        <w:widowControl w:val="0"/>
        <w:numPr>
          <w:ilvl w:val="0"/>
          <w:numId w:val="30"/>
        </w:numPr>
        <w:spacing w:after="120"/>
        <w:rPr>
          <w:sz w:val="20"/>
          <w:szCs w:val="20"/>
        </w:rPr>
      </w:pPr>
      <w:r>
        <w:rPr>
          <w:sz w:val="20"/>
          <w:szCs w:val="20"/>
        </w:rPr>
        <w:t xml:space="preserve">The owner or operator may use CEMS data in combination with an appropriate f-factor, heat input data, and any other necessary parameters to compute emissions if such method is demonstrated by the owner or operator to be more accurate than using a stack gas volumetric flow rate as set forth at subparagraph 62-210.370(2)(b)2., F.A.C., above. </w:t>
      </w:r>
    </w:p>
    <w:p w:rsidR="00356868" w:rsidRDefault="00356868" w:rsidP="00356868">
      <w:pPr>
        <w:pStyle w:val="Default"/>
        <w:widowControl w:val="0"/>
        <w:numPr>
          <w:ilvl w:val="0"/>
          <w:numId w:val="28"/>
        </w:numPr>
        <w:spacing w:after="120"/>
        <w:rPr>
          <w:sz w:val="20"/>
          <w:szCs w:val="20"/>
        </w:rPr>
      </w:pPr>
      <w:r>
        <w:rPr>
          <w:sz w:val="20"/>
          <w:szCs w:val="20"/>
        </w:rPr>
        <w:t xml:space="preserve">Mass Balance Calculations. </w:t>
      </w:r>
    </w:p>
    <w:p w:rsidR="00356868" w:rsidRDefault="00356868" w:rsidP="00356868">
      <w:pPr>
        <w:pStyle w:val="Default"/>
        <w:widowControl w:val="0"/>
        <w:numPr>
          <w:ilvl w:val="0"/>
          <w:numId w:val="31"/>
        </w:numPr>
        <w:spacing w:after="120"/>
        <w:rPr>
          <w:sz w:val="20"/>
          <w:szCs w:val="20"/>
        </w:rPr>
      </w:pPr>
      <w:r>
        <w:rPr>
          <w:sz w:val="20"/>
          <w:szCs w:val="20"/>
        </w:rPr>
        <w:t xml:space="preserve">An owner or operator may use mass balance calculations to compute emissions of a pollutant for purposes of this rule provided the owner or operator: </w:t>
      </w:r>
    </w:p>
    <w:p w:rsidR="00356868" w:rsidRDefault="00356868" w:rsidP="00356868">
      <w:pPr>
        <w:pStyle w:val="Default"/>
        <w:widowControl w:val="0"/>
        <w:numPr>
          <w:ilvl w:val="2"/>
          <w:numId w:val="30"/>
        </w:numPr>
        <w:spacing w:after="120"/>
        <w:rPr>
          <w:sz w:val="20"/>
          <w:szCs w:val="20"/>
        </w:rPr>
      </w:pPr>
      <w:r>
        <w:rPr>
          <w:sz w:val="20"/>
          <w:szCs w:val="20"/>
        </w:rPr>
        <w:t xml:space="preserve">Demonstrates a means of validating the content of the pollutant that is contained in or created by all materials or fuels used in or at the emissions unit; and </w:t>
      </w:r>
    </w:p>
    <w:p w:rsidR="00356868" w:rsidRDefault="00356868" w:rsidP="00356868">
      <w:pPr>
        <w:pStyle w:val="Default"/>
        <w:widowControl w:val="0"/>
        <w:numPr>
          <w:ilvl w:val="2"/>
          <w:numId w:val="30"/>
        </w:numPr>
        <w:spacing w:after="120"/>
        <w:rPr>
          <w:sz w:val="20"/>
          <w:szCs w:val="20"/>
        </w:rPr>
      </w:pPr>
      <w:r>
        <w:rPr>
          <w:sz w:val="20"/>
          <w:szCs w:val="20"/>
        </w:rPr>
        <w:t xml:space="preserve">Assumes that the emissions unit emits all of the pollutant that is contained in or created by any material or fuel used in or at the emissions unit if it cannot otherwise be accounted for in the process or in the capture and destruction of the pollutant by the unit’s air pollution control equipment. </w:t>
      </w:r>
    </w:p>
    <w:p w:rsidR="00356868" w:rsidRDefault="00356868" w:rsidP="00356868">
      <w:pPr>
        <w:pStyle w:val="Default"/>
        <w:widowControl w:val="0"/>
        <w:numPr>
          <w:ilvl w:val="0"/>
          <w:numId w:val="31"/>
        </w:numPr>
        <w:spacing w:after="120"/>
        <w:rPr>
          <w:sz w:val="20"/>
          <w:szCs w:val="20"/>
        </w:rPr>
      </w:pPr>
      <w:r>
        <w:rPr>
          <w:sz w:val="20"/>
          <w:szCs w:val="20"/>
        </w:rPr>
        <w:lastRenderedPageBreak/>
        <w:t xml:space="preserve">Where the vendor of a raw material or fuel which is used in or at the emissions unit publishes a range of pollutant content from such material or fuel, the owner or operator shall use the highest value of the range to compute the emissions, unless the owner or operator demonstrates using site-specific data that another content within the range is more accurate. </w:t>
      </w:r>
    </w:p>
    <w:p w:rsidR="00356868" w:rsidRDefault="00356868" w:rsidP="00356868">
      <w:pPr>
        <w:pStyle w:val="Default"/>
        <w:widowControl w:val="0"/>
        <w:numPr>
          <w:ilvl w:val="0"/>
          <w:numId w:val="31"/>
        </w:numPr>
        <w:spacing w:after="120"/>
        <w:rPr>
          <w:sz w:val="20"/>
          <w:szCs w:val="20"/>
        </w:rPr>
      </w:pPr>
      <w:r>
        <w:rPr>
          <w:sz w:val="20"/>
          <w:szCs w:val="20"/>
        </w:rPr>
        <w:t xml:space="preserve">In the case of an emissions unit using coatings or solvents, the owner or operator shall document, through purchase receipts, records and sales receipts, the beginning and ending VOC inventories, the amount of VOC purchased during the computational period, and the amount of VOC disposed of in the liquid phase during such period. </w:t>
      </w:r>
    </w:p>
    <w:p w:rsidR="00356868" w:rsidRDefault="00356868" w:rsidP="00356868">
      <w:pPr>
        <w:pStyle w:val="Default"/>
        <w:widowControl w:val="0"/>
        <w:numPr>
          <w:ilvl w:val="0"/>
          <w:numId w:val="28"/>
        </w:numPr>
        <w:spacing w:after="120"/>
        <w:rPr>
          <w:sz w:val="20"/>
          <w:szCs w:val="20"/>
        </w:rPr>
      </w:pPr>
      <w:r>
        <w:rPr>
          <w:sz w:val="20"/>
          <w:szCs w:val="20"/>
        </w:rPr>
        <w:t xml:space="preserve">Emission Factors. </w:t>
      </w:r>
    </w:p>
    <w:p w:rsidR="00356868" w:rsidRDefault="00356868" w:rsidP="00356868">
      <w:pPr>
        <w:pStyle w:val="Default"/>
        <w:widowControl w:val="0"/>
        <w:numPr>
          <w:ilvl w:val="0"/>
          <w:numId w:val="32"/>
        </w:numPr>
        <w:spacing w:after="120"/>
        <w:rPr>
          <w:sz w:val="20"/>
          <w:szCs w:val="20"/>
        </w:rPr>
      </w:pPr>
      <w:r>
        <w:rPr>
          <w:sz w:val="20"/>
          <w:szCs w:val="20"/>
        </w:rPr>
        <w:t xml:space="preserve">An owner or operator may use an emission factor to compute emissions of a pollutant for purposes of this rule provided the emission factor is based on site-specific data such as stack test data, where available, unless the owner or operator demonstrates to the department that an alternative emission factor is more accurate. An owner or operator using site-specific data to derive an emission factor, or set of factors, shall meet the following requirements. </w:t>
      </w:r>
    </w:p>
    <w:p w:rsidR="00356868" w:rsidRDefault="00356868" w:rsidP="00356868">
      <w:pPr>
        <w:pStyle w:val="Default"/>
        <w:widowControl w:val="0"/>
        <w:numPr>
          <w:ilvl w:val="0"/>
          <w:numId w:val="33"/>
        </w:numPr>
        <w:spacing w:after="120"/>
        <w:rPr>
          <w:sz w:val="20"/>
          <w:szCs w:val="20"/>
        </w:rPr>
      </w:pPr>
      <w:r>
        <w:rPr>
          <w:sz w:val="20"/>
          <w:szCs w:val="20"/>
        </w:rPr>
        <w:t xml:space="preserve">If stack test data are used, the emission factor shall be based on the average emissions per unit of input, output, or gas volume, whichever is appropriate, of all valid stack tests conducted during at least a five-year period encompassing the period over which the emissions are being computed, provided all stack tests used shall represent the same operational and physical configuration of the unit. </w:t>
      </w:r>
    </w:p>
    <w:p w:rsidR="00356868" w:rsidRDefault="00356868" w:rsidP="00356868">
      <w:pPr>
        <w:pStyle w:val="Default"/>
        <w:widowControl w:val="0"/>
        <w:numPr>
          <w:ilvl w:val="0"/>
          <w:numId w:val="33"/>
        </w:numPr>
        <w:spacing w:after="120"/>
        <w:rPr>
          <w:sz w:val="20"/>
          <w:szCs w:val="20"/>
        </w:rPr>
      </w:pPr>
      <w:r>
        <w:rPr>
          <w:sz w:val="20"/>
          <w:szCs w:val="20"/>
        </w:rPr>
        <w:t xml:space="preserve">Multiple emission factors shall be used as necessary to account for variations in emission rate associated with variations in the emissions unit’s operating rate or operating conditions during the period over which emissions are computed. </w:t>
      </w:r>
    </w:p>
    <w:p w:rsidR="00356868" w:rsidRDefault="00356868" w:rsidP="00356868">
      <w:pPr>
        <w:pStyle w:val="Default"/>
        <w:widowControl w:val="0"/>
        <w:numPr>
          <w:ilvl w:val="0"/>
          <w:numId w:val="33"/>
        </w:numPr>
        <w:spacing w:after="120"/>
        <w:rPr>
          <w:sz w:val="20"/>
          <w:szCs w:val="20"/>
        </w:rPr>
      </w:pPr>
      <w:r>
        <w:rPr>
          <w:sz w:val="20"/>
          <w:szCs w:val="20"/>
        </w:rPr>
        <w:t xml:space="preserve">The owner or operator shall compute emissions by multiplying the appropriate emission factor by the appropriate input, output or gas volume value for the period over which the emissions are computed.  The owner or operator shall not compute emissions by converting an emission factor to pounds per hour and then multiplying by hours of operation, unless the owner or operator demonstrates that such computation is the most accurate method available. </w:t>
      </w:r>
    </w:p>
    <w:p w:rsidR="00356868" w:rsidRDefault="00356868" w:rsidP="00356868">
      <w:pPr>
        <w:pStyle w:val="Default"/>
        <w:widowControl w:val="0"/>
        <w:numPr>
          <w:ilvl w:val="0"/>
          <w:numId w:val="32"/>
        </w:numPr>
        <w:spacing w:after="120"/>
        <w:rPr>
          <w:sz w:val="20"/>
          <w:szCs w:val="20"/>
        </w:rPr>
      </w:pPr>
      <w:r>
        <w:rPr>
          <w:sz w:val="20"/>
          <w:szCs w:val="20"/>
        </w:rPr>
        <w:t xml:space="preserve">If site-specific data are not available to derive an emission factor, the owner or operator may use a published emission factor directly applicable to the process for which emissions are computed. If no directly-applicable emission factor is available, the owner or operator may use a factor based on a similar, but different, process. </w:t>
      </w:r>
    </w:p>
    <w:p w:rsidR="00356868" w:rsidRDefault="00356868" w:rsidP="00356868">
      <w:pPr>
        <w:pStyle w:val="Default"/>
        <w:widowControl w:val="0"/>
        <w:numPr>
          <w:ilvl w:val="0"/>
          <w:numId w:val="28"/>
        </w:numPr>
        <w:spacing w:after="120"/>
        <w:rPr>
          <w:sz w:val="20"/>
          <w:szCs w:val="20"/>
        </w:rPr>
      </w:pPr>
      <w:r>
        <w:rPr>
          <w:sz w:val="20"/>
          <w:szCs w:val="20"/>
        </w:rPr>
        <w:t xml:space="preserve">Accounting for Emissions During Periods of Missing Data from CEMS, PEMS, or CPMS.  In computing the emissions of a pollutant, the owner or operator shall account for the emissions during periods of missing data from CEMS, PEMS, or CPMS using other site-specific data to generate a reasonable estimate of such emissions. </w:t>
      </w:r>
    </w:p>
    <w:p w:rsidR="00356868" w:rsidRDefault="00356868" w:rsidP="00356868">
      <w:pPr>
        <w:pStyle w:val="Default"/>
        <w:widowControl w:val="0"/>
        <w:numPr>
          <w:ilvl w:val="0"/>
          <w:numId w:val="28"/>
        </w:numPr>
        <w:spacing w:after="120"/>
        <w:rPr>
          <w:sz w:val="20"/>
          <w:szCs w:val="20"/>
        </w:rPr>
      </w:pPr>
      <w:r>
        <w:rPr>
          <w:sz w:val="20"/>
          <w:szCs w:val="20"/>
        </w:rPr>
        <w:t xml:space="preserve">Accounting for Emissions During Periods of Startup and Shutdown.  In computing the emissions of a pollutant, the owner or operator shall account for the emissions during periods of startup and shutdown of the emissions unit. </w:t>
      </w:r>
    </w:p>
    <w:p w:rsidR="00356868" w:rsidRDefault="00356868" w:rsidP="00356868">
      <w:pPr>
        <w:pStyle w:val="Default"/>
        <w:widowControl w:val="0"/>
        <w:numPr>
          <w:ilvl w:val="0"/>
          <w:numId w:val="28"/>
        </w:numPr>
        <w:spacing w:after="120"/>
        <w:rPr>
          <w:sz w:val="20"/>
          <w:szCs w:val="20"/>
        </w:rPr>
      </w:pPr>
      <w:r>
        <w:rPr>
          <w:sz w:val="20"/>
          <w:szCs w:val="20"/>
        </w:rPr>
        <w:t xml:space="preserve">Fugitive Emissions.  In computing the emissions of a pollutant from a facility or emissions unit, the owner or operator shall account for the fugitive emissions of the pollutant, to the extent quantifiable, associated with such facility or emissions unit. </w:t>
      </w:r>
    </w:p>
    <w:p w:rsidR="00356868" w:rsidRDefault="00356868" w:rsidP="00356868">
      <w:pPr>
        <w:pStyle w:val="Default"/>
        <w:widowControl w:val="0"/>
        <w:numPr>
          <w:ilvl w:val="0"/>
          <w:numId w:val="28"/>
        </w:numPr>
        <w:spacing w:after="120"/>
        <w:rPr>
          <w:sz w:val="20"/>
          <w:szCs w:val="20"/>
        </w:rPr>
      </w:pPr>
      <w:r>
        <w:rPr>
          <w:sz w:val="20"/>
          <w:szCs w:val="20"/>
        </w:rPr>
        <w:t xml:space="preserve">Recordkeeping.  The owner or operator shall retain a copy of all records used to compute emissions pursuant to this rule for a period of five years from the date on which such emissions information is submitted to the department for any regulatory purpose. </w:t>
      </w:r>
    </w:p>
    <w:p w:rsidR="00356868" w:rsidRDefault="00356868" w:rsidP="00356868">
      <w:pPr>
        <w:pStyle w:val="Default"/>
        <w:widowControl w:val="0"/>
        <w:spacing w:after="120"/>
        <w:ind w:left="360"/>
        <w:rPr>
          <w:sz w:val="20"/>
          <w:szCs w:val="20"/>
        </w:rPr>
      </w:pPr>
      <w:r>
        <w:rPr>
          <w:bCs/>
          <w:iCs/>
          <w:sz w:val="20"/>
        </w:rPr>
        <w:t xml:space="preserve">[Rule </w:t>
      </w:r>
      <w:r w:rsidRPr="009F163F">
        <w:rPr>
          <w:bCs/>
          <w:sz w:val="20"/>
        </w:rPr>
        <w:t>62-210.370</w:t>
      </w:r>
      <w:r>
        <w:rPr>
          <w:bCs/>
          <w:sz w:val="20"/>
        </w:rPr>
        <w:t>(2), F.A.C.]</w:t>
      </w:r>
    </w:p>
    <w:p w:rsidR="00356868" w:rsidRPr="00FC65F3" w:rsidRDefault="00356868" w:rsidP="00356868">
      <w:pPr>
        <w:pStyle w:val="Default"/>
        <w:widowControl w:val="0"/>
        <w:numPr>
          <w:ilvl w:val="0"/>
          <w:numId w:val="27"/>
        </w:numPr>
        <w:spacing w:after="120"/>
        <w:rPr>
          <w:sz w:val="20"/>
          <w:szCs w:val="20"/>
        </w:rPr>
      </w:pPr>
      <w:r w:rsidRPr="00353255">
        <w:rPr>
          <w:i/>
          <w:sz w:val="20"/>
          <w:szCs w:val="20"/>
        </w:rPr>
        <w:t>Annual Operating Report for A</w:t>
      </w:r>
      <w:r>
        <w:rPr>
          <w:i/>
          <w:sz w:val="20"/>
          <w:szCs w:val="20"/>
        </w:rPr>
        <w:t>ir Pollutant Emitting Facility</w:t>
      </w:r>
    </w:p>
    <w:p w:rsidR="00356868" w:rsidRDefault="00356868" w:rsidP="00356868">
      <w:pPr>
        <w:pStyle w:val="Default"/>
        <w:spacing w:after="120"/>
        <w:ind w:left="1080" w:hanging="360"/>
        <w:rPr>
          <w:sz w:val="20"/>
          <w:szCs w:val="20"/>
        </w:rPr>
      </w:pPr>
      <w:r>
        <w:rPr>
          <w:sz w:val="20"/>
          <w:szCs w:val="20"/>
        </w:rPr>
        <w:t>(1)</w:t>
      </w:r>
      <w:r>
        <w:rPr>
          <w:sz w:val="20"/>
          <w:szCs w:val="20"/>
        </w:rPr>
        <w:tab/>
        <w:t xml:space="preserve">The Annual Operating Report for Air Pollutant Emitting Facility (DEP Form No. 62-210.900(5)) shall be completed each year for the following facilities: </w:t>
      </w:r>
    </w:p>
    <w:p w:rsidR="00356868" w:rsidRDefault="00356868" w:rsidP="00356868">
      <w:pPr>
        <w:pStyle w:val="Default"/>
        <w:spacing w:after="120"/>
        <w:ind w:left="1440" w:hanging="360"/>
        <w:rPr>
          <w:sz w:val="20"/>
          <w:szCs w:val="20"/>
        </w:rPr>
      </w:pPr>
      <w:r>
        <w:rPr>
          <w:sz w:val="20"/>
          <w:szCs w:val="20"/>
        </w:rPr>
        <w:lastRenderedPageBreak/>
        <w:t>a.</w:t>
      </w:r>
      <w:r>
        <w:rPr>
          <w:sz w:val="20"/>
          <w:szCs w:val="20"/>
        </w:rPr>
        <w:tab/>
        <w:t xml:space="preserve">All Title V sources. </w:t>
      </w:r>
    </w:p>
    <w:p w:rsidR="00356868" w:rsidRDefault="00356868" w:rsidP="00356868">
      <w:pPr>
        <w:pStyle w:val="Default"/>
        <w:spacing w:after="120"/>
        <w:ind w:left="1440" w:hanging="360"/>
        <w:rPr>
          <w:sz w:val="20"/>
          <w:szCs w:val="20"/>
        </w:rPr>
      </w:pPr>
      <w:r>
        <w:rPr>
          <w:sz w:val="20"/>
          <w:szCs w:val="20"/>
        </w:rPr>
        <w:t>b.</w:t>
      </w:r>
      <w:r>
        <w:rPr>
          <w:sz w:val="20"/>
          <w:szCs w:val="20"/>
        </w:rPr>
        <w:tab/>
        <w:t xml:space="preserve">All synthetic non-Title V sources. </w:t>
      </w:r>
    </w:p>
    <w:p w:rsidR="00356868" w:rsidRDefault="00356868" w:rsidP="00356868">
      <w:pPr>
        <w:pStyle w:val="Default"/>
        <w:spacing w:after="120"/>
        <w:ind w:left="1440" w:hanging="360"/>
        <w:rPr>
          <w:sz w:val="20"/>
          <w:szCs w:val="20"/>
        </w:rPr>
      </w:pPr>
      <w:r>
        <w:rPr>
          <w:sz w:val="20"/>
          <w:szCs w:val="20"/>
        </w:rPr>
        <w:t>c.</w:t>
      </w:r>
      <w:r>
        <w:rPr>
          <w:sz w:val="20"/>
          <w:szCs w:val="20"/>
        </w:rPr>
        <w:tab/>
        <w:t xml:space="preserve">All facilities with the potential to emit ten (10) tons per year or more of volatile organic compounds or twenty-five (25) tons per year or more of nitrogen oxides and located in an ozone nonattainment area or ozone air quality maintenance area. </w:t>
      </w:r>
    </w:p>
    <w:p w:rsidR="00356868" w:rsidRDefault="00356868" w:rsidP="00356868">
      <w:pPr>
        <w:pStyle w:val="Default"/>
        <w:spacing w:after="120"/>
        <w:ind w:left="1440" w:hanging="360"/>
        <w:rPr>
          <w:sz w:val="20"/>
          <w:szCs w:val="20"/>
        </w:rPr>
      </w:pPr>
      <w:r>
        <w:rPr>
          <w:sz w:val="20"/>
          <w:szCs w:val="20"/>
        </w:rPr>
        <w:t>d.</w:t>
      </w:r>
      <w:r>
        <w:rPr>
          <w:sz w:val="20"/>
          <w:szCs w:val="20"/>
        </w:rPr>
        <w:tab/>
        <w:t xml:space="preserve">All facilities for which an annual operating report is required by rule or permit. </w:t>
      </w:r>
    </w:p>
    <w:p w:rsidR="00356868" w:rsidRDefault="00356868" w:rsidP="00356868">
      <w:pPr>
        <w:pStyle w:val="Default"/>
        <w:spacing w:after="120"/>
        <w:ind w:left="1080" w:hanging="360"/>
        <w:rPr>
          <w:sz w:val="20"/>
          <w:szCs w:val="20"/>
        </w:rPr>
      </w:pPr>
      <w:r>
        <w:rPr>
          <w:sz w:val="20"/>
          <w:szCs w:val="20"/>
        </w:rPr>
        <w:t>(2)</w:t>
      </w:r>
      <w:r>
        <w:rPr>
          <w:sz w:val="20"/>
          <w:szCs w:val="20"/>
        </w:rPr>
        <w:tab/>
        <w:t xml:space="preserve">Notwithstanding paragraph 62-210.370(3)(a), F.A.C., no annual operating report shall be required for any facility operating under an air general permit. </w:t>
      </w:r>
    </w:p>
    <w:p w:rsidR="00356868" w:rsidRDefault="00356868" w:rsidP="00356868">
      <w:pPr>
        <w:pStyle w:val="Default"/>
        <w:spacing w:after="120"/>
        <w:ind w:left="1080" w:hanging="360"/>
        <w:rPr>
          <w:sz w:val="20"/>
          <w:szCs w:val="20"/>
        </w:rPr>
      </w:pPr>
      <w:r>
        <w:rPr>
          <w:sz w:val="20"/>
          <w:szCs w:val="20"/>
        </w:rPr>
        <w:t>(3)</w:t>
      </w:r>
      <w:r>
        <w:rPr>
          <w:sz w:val="20"/>
          <w:szCs w:val="20"/>
        </w:rPr>
        <w:tab/>
        <w:t>The annual operating report shall be submitted to the appropriate Department of Environmental Protection (DEP) division, district or DEP-approved local air pollution control program office b</w:t>
      </w:r>
      <w:r w:rsidR="00AF22E1">
        <w:rPr>
          <w:sz w:val="20"/>
          <w:szCs w:val="20"/>
        </w:rPr>
        <w:t>y April 1 of the following year</w:t>
      </w:r>
      <w:r>
        <w:rPr>
          <w:sz w:val="20"/>
          <w:szCs w:val="20"/>
        </w:rPr>
        <w:t xml:space="preserve">.  If the report is submitted using the Department’s electronic annual operating report software, there is no requirement to submit a copy to any DEP or local air program office. </w:t>
      </w:r>
    </w:p>
    <w:p w:rsidR="00356868" w:rsidRDefault="00356868" w:rsidP="00356868">
      <w:pPr>
        <w:pStyle w:val="Default"/>
        <w:spacing w:after="120"/>
        <w:ind w:left="1080" w:hanging="360"/>
        <w:rPr>
          <w:sz w:val="20"/>
          <w:szCs w:val="20"/>
        </w:rPr>
      </w:pPr>
      <w:r>
        <w:rPr>
          <w:sz w:val="20"/>
          <w:szCs w:val="20"/>
        </w:rPr>
        <w:t>(4)</w:t>
      </w:r>
      <w:r>
        <w:rPr>
          <w:sz w:val="20"/>
          <w:szCs w:val="20"/>
        </w:rPr>
        <w:tab/>
        <w:t xml:space="preserve">Emissions shall be computed in accordance with the provisions of subsection 62-210.370(2), F.A.C., for purposes of the annual operating report. </w:t>
      </w:r>
    </w:p>
    <w:p w:rsidR="00356868" w:rsidRDefault="00356868" w:rsidP="00356868">
      <w:pPr>
        <w:pStyle w:val="Default"/>
        <w:spacing w:after="120"/>
        <w:ind w:left="1080" w:hanging="360"/>
        <w:rPr>
          <w:sz w:val="20"/>
          <w:szCs w:val="20"/>
        </w:rPr>
      </w:pPr>
      <w:r>
        <w:rPr>
          <w:sz w:val="20"/>
          <w:szCs w:val="20"/>
        </w:rPr>
        <w:t>(5)</w:t>
      </w:r>
      <w:r>
        <w:rPr>
          <w:sz w:val="20"/>
          <w:szCs w:val="20"/>
        </w:rPr>
        <w:tab/>
        <w:t xml:space="preserve">Facility Relocation.  Unless otherwise provided by rule or more stringent permit condition, the owner or operator of a relocatable facility must submit a Facility Relocation Notification Form (DEP Form No. 62-210.900(6)) to the Department at least 30 days prior to the relocation.  A separate form shall be submitted for each facility in the case of the relocation of multiple </w:t>
      </w:r>
      <w:r w:rsidR="00FF4F49">
        <w:rPr>
          <w:sz w:val="20"/>
          <w:szCs w:val="20"/>
        </w:rPr>
        <w:t>facilities that</w:t>
      </w:r>
      <w:r>
        <w:rPr>
          <w:sz w:val="20"/>
          <w:szCs w:val="20"/>
        </w:rPr>
        <w:t xml:space="preserve"> are jointly owned or operated. </w:t>
      </w:r>
    </w:p>
    <w:p w:rsidR="00356868" w:rsidRPr="00DD68D1" w:rsidRDefault="00356868" w:rsidP="00356868">
      <w:pPr>
        <w:pStyle w:val="BodyText"/>
        <w:widowControl w:val="0"/>
        <w:ind w:left="360"/>
        <w:rPr>
          <w:bCs/>
          <w:iCs/>
          <w:sz w:val="20"/>
        </w:rPr>
      </w:pPr>
      <w:r>
        <w:rPr>
          <w:bCs/>
          <w:iCs/>
          <w:sz w:val="20"/>
        </w:rPr>
        <w:t xml:space="preserve">[Rule </w:t>
      </w:r>
      <w:r w:rsidRPr="009F163F">
        <w:rPr>
          <w:bCs/>
          <w:sz w:val="20"/>
        </w:rPr>
        <w:t>62-210.370</w:t>
      </w:r>
      <w:r>
        <w:rPr>
          <w:bCs/>
          <w:sz w:val="20"/>
        </w:rPr>
        <w:t>(3), F.A.C.]</w:t>
      </w:r>
    </w:p>
    <w:p w:rsidR="00356868" w:rsidRPr="00DD68D1" w:rsidRDefault="00356868" w:rsidP="00356868">
      <w:pPr>
        <w:pStyle w:val="BodyText"/>
        <w:widowControl w:val="0"/>
        <w:rPr>
          <w:bCs/>
          <w:iCs/>
          <w:sz w:val="20"/>
        </w:rPr>
        <w:sectPr w:rsidR="00356868" w:rsidRPr="00DD68D1" w:rsidSect="00292658">
          <w:headerReference w:type="default" r:id="rId53"/>
          <w:footerReference w:type="default" r:id="rId54"/>
          <w:pgSz w:w="12240" w:h="15840" w:code="1"/>
          <w:pgMar w:top="720" w:right="1152" w:bottom="720" w:left="1152" w:header="720" w:footer="720" w:gutter="0"/>
          <w:paperSrc w:first="15" w:other="15"/>
          <w:pgNumType w:start="1"/>
          <w:cols w:space="720"/>
        </w:sectPr>
      </w:pPr>
    </w:p>
    <w:p w:rsidR="00356868" w:rsidRPr="00DD68D1" w:rsidRDefault="00356868" w:rsidP="00356868">
      <w:pPr>
        <w:pStyle w:val="BodyText"/>
        <w:widowControl w:val="0"/>
        <w:spacing w:after="100"/>
        <w:rPr>
          <w:bCs/>
          <w:iCs/>
          <w:sz w:val="20"/>
        </w:rPr>
      </w:pPr>
      <w:r w:rsidRPr="00DD68D1">
        <w:rPr>
          <w:bCs/>
          <w:iCs/>
          <w:sz w:val="20"/>
        </w:rPr>
        <w:lastRenderedPageBreak/>
        <w:t>Unless otherwise specified in the permit, the following testing requirements apply to all emissions units at the facility.</w:t>
      </w:r>
    </w:p>
    <w:p w:rsidR="00356868" w:rsidRPr="00DD68D1" w:rsidRDefault="00356868" w:rsidP="00356868">
      <w:pPr>
        <w:widowControl w:val="0"/>
        <w:spacing w:after="100"/>
        <w:rPr>
          <w:b/>
          <w:caps/>
        </w:rPr>
      </w:pPr>
      <w:r w:rsidRPr="00DD68D1">
        <w:rPr>
          <w:b/>
          <w:caps/>
        </w:rPr>
        <w:t>Compliance Testing Requirements</w:t>
      </w:r>
    </w:p>
    <w:p w:rsidR="00356868" w:rsidRPr="00DD68D1" w:rsidRDefault="00356868" w:rsidP="00356868">
      <w:pPr>
        <w:widowControl w:val="0"/>
        <w:numPr>
          <w:ilvl w:val="0"/>
          <w:numId w:val="24"/>
        </w:numPr>
        <w:spacing w:after="100"/>
      </w:pPr>
      <w:r w:rsidRPr="00DD68D1">
        <w:rPr>
          <w:u w:val="single"/>
        </w:rPr>
        <w:t>Operating Rate During Testing</w:t>
      </w:r>
      <w:r w:rsidRPr="00DD68D1">
        <w:t>:  Testing of emissions shall be conducted with the emissions unit operating at permitted capacity.  If it is impractical to test at permitted capacity, an emissions unit may be tested at less than the maximum permitted capacity; in this case, subsequent emissions unit operation is limited to 110 percent of the test rate until a new test is conducted.  Once the unit is so limited, operation at higher capacities is allowed for no more than 15 consecutive days for the purpose of additional compliance testing to regain the authority to operate at the permitted capacity.  Permitted capacity is defined as 90 to 100 percent of the maximum operation rate allowed by the permit.  [Rule 62-297.310(2), F.A.C.]</w:t>
      </w:r>
    </w:p>
    <w:p w:rsidR="00356868" w:rsidRPr="00DD68D1" w:rsidRDefault="00356868" w:rsidP="00356868">
      <w:pPr>
        <w:widowControl w:val="0"/>
        <w:numPr>
          <w:ilvl w:val="0"/>
          <w:numId w:val="24"/>
        </w:numPr>
        <w:spacing w:after="100"/>
      </w:pPr>
      <w:r w:rsidRPr="00DD68D1">
        <w:rPr>
          <w:u w:val="single"/>
        </w:rPr>
        <w:t>Applicable Test Procedures - Opacity Compliance Tests</w:t>
      </w:r>
      <w:r>
        <w:t>:</w:t>
      </w:r>
      <w:r w:rsidRPr="00DD68D1">
        <w:t xml:space="preserve">  When either EPA Method 9 or DEP Method 9 is specified as the applicable opacity test method, the required minimum period of observation for a compliance test shall be sixty (60) minutes for emissions units which emit or have the potential to emit 100 tons per year or more of particulate matter, and thirty (30) minutes for emissions units which have potential emissions less than 100 tons per year of particulate matter and are not subject to a multiple-valued opacity standard.  The opacity test observation period shall include the period during which the highest opacity emissions can reasonably be expected to occur. Exceptions to these requirements are as follows:</w:t>
      </w:r>
    </w:p>
    <w:p w:rsidR="00356868" w:rsidRPr="00DD68D1" w:rsidRDefault="00356868" w:rsidP="00356868">
      <w:pPr>
        <w:widowControl w:val="0"/>
        <w:numPr>
          <w:ilvl w:val="0"/>
          <w:numId w:val="25"/>
        </w:numPr>
        <w:autoSpaceDE w:val="0"/>
        <w:autoSpaceDN w:val="0"/>
        <w:adjustRightInd w:val="0"/>
        <w:spacing w:after="100"/>
      </w:pPr>
      <w:r w:rsidRPr="00DD68D1">
        <w:t>For batch, cyclical processes, or other operations which are normally completed within less than the minimum observation period and do not recur within that time, the period of observation shall be equal to the duration of the batch cycle or operation completion time.</w:t>
      </w:r>
    </w:p>
    <w:p w:rsidR="00356868" w:rsidRPr="00DD68D1" w:rsidRDefault="00356868" w:rsidP="00356868">
      <w:pPr>
        <w:widowControl w:val="0"/>
        <w:numPr>
          <w:ilvl w:val="0"/>
          <w:numId w:val="25"/>
        </w:numPr>
        <w:autoSpaceDE w:val="0"/>
        <w:autoSpaceDN w:val="0"/>
        <w:adjustRightInd w:val="0"/>
        <w:spacing w:after="100"/>
      </w:pPr>
      <w:r w:rsidRPr="00DD68D1">
        <w:t>The observation period for special opacity tests that are conducted to provide data to establish a surrogate standard pursuant to Rule 62-297.310(5)(k), F.A.C., Waiver of Compliance Test Requirements, shall be established as necessary to properly establish the relationship between a proposed surrogate standard and an existing mass emission limiting standard.</w:t>
      </w:r>
    </w:p>
    <w:p w:rsidR="00356868" w:rsidRPr="00DD68D1" w:rsidRDefault="00356868" w:rsidP="00356868">
      <w:pPr>
        <w:widowControl w:val="0"/>
        <w:numPr>
          <w:ilvl w:val="0"/>
          <w:numId w:val="25"/>
        </w:numPr>
        <w:autoSpaceDE w:val="0"/>
        <w:autoSpaceDN w:val="0"/>
        <w:adjustRightInd w:val="0"/>
        <w:spacing w:after="100"/>
      </w:pPr>
      <w:r w:rsidRPr="00DD68D1">
        <w:t xml:space="preserve">The minimum observation period for opacity tests conducted by employees or agents of the Department to verify the day-to-day continuing compliance of a unit or activity with an applicable opacity standard shall be twelve minutes. </w:t>
      </w:r>
    </w:p>
    <w:p w:rsidR="00356868" w:rsidRPr="00DD68D1" w:rsidRDefault="00356868" w:rsidP="00356868">
      <w:pPr>
        <w:widowControl w:val="0"/>
        <w:spacing w:after="100"/>
        <w:ind w:left="360"/>
      </w:pPr>
      <w:r w:rsidRPr="00DD68D1">
        <w:t>[Rule 62-297.310(4), F.A.C.]</w:t>
      </w:r>
    </w:p>
    <w:p w:rsidR="00356868" w:rsidRPr="00DD68D1" w:rsidRDefault="00356868" w:rsidP="00356868">
      <w:pPr>
        <w:widowControl w:val="0"/>
        <w:numPr>
          <w:ilvl w:val="0"/>
          <w:numId w:val="24"/>
        </w:numPr>
        <w:spacing w:after="100"/>
        <w:rPr>
          <w:u w:val="single"/>
        </w:rPr>
      </w:pPr>
      <w:r w:rsidRPr="00DD68D1">
        <w:rPr>
          <w:u w:val="single"/>
        </w:rPr>
        <w:t>Determination of Process Variables</w:t>
      </w:r>
      <w:r w:rsidRPr="00715199">
        <w:t>:</w:t>
      </w:r>
    </w:p>
    <w:p w:rsidR="00356868" w:rsidRPr="00DD68D1" w:rsidRDefault="00356868" w:rsidP="00356868">
      <w:pPr>
        <w:pStyle w:val="BodyText3"/>
        <w:widowControl w:val="0"/>
        <w:numPr>
          <w:ilvl w:val="0"/>
          <w:numId w:val="21"/>
        </w:numPr>
        <w:tabs>
          <w:tab w:val="clear" w:pos="360"/>
          <w:tab w:val="num" w:pos="720"/>
        </w:tabs>
        <w:spacing w:after="100"/>
        <w:ind w:left="720"/>
        <w:rPr>
          <w:sz w:val="20"/>
        </w:rPr>
      </w:pPr>
      <w:r w:rsidRPr="00DD68D1">
        <w:rPr>
          <w:i/>
          <w:sz w:val="20"/>
        </w:rPr>
        <w:t>Required Equipment</w:t>
      </w:r>
      <w:r w:rsidRPr="00DD68D1">
        <w:rPr>
          <w:sz w:val="20"/>
        </w:rPr>
        <w:t>.  The owner or operator of an emissions unit for which compliance tests are required shall install, operate, and maintain equipment or instruments necessary to determine process variables, such as process weight input or heat input, when such data are needed in conjunction with emissions data to determine the compliance of the emissions unit with applicable emission limiting standards.</w:t>
      </w:r>
    </w:p>
    <w:p w:rsidR="00356868" w:rsidRPr="00DD68D1" w:rsidRDefault="00356868" w:rsidP="00356868">
      <w:pPr>
        <w:widowControl w:val="0"/>
        <w:numPr>
          <w:ilvl w:val="0"/>
          <w:numId w:val="21"/>
        </w:numPr>
        <w:tabs>
          <w:tab w:val="clear" w:pos="360"/>
          <w:tab w:val="num" w:pos="720"/>
        </w:tabs>
        <w:spacing w:after="100"/>
        <w:ind w:left="720"/>
      </w:pPr>
      <w:r w:rsidRPr="00DD68D1">
        <w:rPr>
          <w:i/>
        </w:rPr>
        <w:t>Accuracy of Equipment</w:t>
      </w:r>
      <w:r w:rsidRPr="00DD68D1">
        <w:t>.  Equipment or instruments used to directly or indirectly determine process variables, including devices such as belt scales, weight hoppers, flow meters, and tank scales, shall be calibrated and adjusted to indicate the true value of the parameter being measured with sufficient accuracy to allow the applicable process variable to be determined within 10% of its true value.</w:t>
      </w:r>
    </w:p>
    <w:p w:rsidR="00356868" w:rsidRPr="00DD68D1" w:rsidRDefault="00356868" w:rsidP="00356868">
      <w:pPr>
        <w:widowControl w:val="0"/>
        <w:spacing w:after="100"/>
        <w:ind w:left="360"/>
      </w:pPr>
      <w:r w:rsidRPr="00DD68D1">
        <w:t>[Rule 62-297.310(5), F.A.C.]</w:t>
      </w:r>
    </w:p>
    <w:p w:rsidR="00356868" w:rsidRPr="00DD68D1" w:rsidRDefault="00356868" w:rsidP="00356868">
      <w:pPr>
        <w:widowControl w:val="0"/>
        <w:numPr>
          <w:ilvl w:val="0"/>
          <w:numId w:val="24"/>
        </w:numPr>
        <w:spacing w:after="100"/>
      </w:pPr>
      <w:r w:rsidRPr="00DD68D1">
        <w:rPr>
          <w:u w:val="single"/>
        </w:rPr>
        <w:t>Frequency of Compliance Tests</w:t>
      </w:r>
      <w:r w:rsidRPr="00DD68D1">
        <w:t>:  The following provisions apply only to those emissions units that are subject to an emissions limiting standard for which compliance testing is required.</w:t>
      </w:r>
    </w:p>
    <w:p w:rsidR="00356868" w:rsidRPr="00DD68D1" w:rsidRDefault="00356868" w:rsidP="00356868">
      <w:pPr>
        <w:widowControl w:val="0"/>
        <w:numPr>
          <w:ilvl w:val="0"/>
          <w:numId w:val="22"/>
        </w:numPr>
        <w:autoSpaceDE w:val="0"/>
        <w:autoSpaceDN w:val="0"/>
        <w:adjustRightInd w:val="0"/>
        <w:spacing w:after="100"/>
      </w:pPr>
      <w:r w:rsidRPr="00DD68D1">
        <w:rPr>
          <w:i/>
        </w:rPr>
        <w:t>General Compliance Testing</w:t>
      </w:r>
      <w:r w:rsidRPr="00DD68D1">
        <w:t>.</w:t>
      </w:r>
    </w:p>
    <w:p w:rsidR="00356868" w:rsidRPr="00DD68D1" w:rsidRDefault="00356868" w:rsidP="00356868">
      <w:pPr>
        <w:widowControl w:val="0"/>
        <w:numPr>
          <w:ilvl w:val="1"/>
          <w:numId w:val="22"/>
        </w:numPr>
        <w:autoSpaceDE w:val="0"/>
        <w:autoSpaceDN w:val="0"/>
        <w:adjustRightInd w:val="0"/>
        <w:spacing w:after="100"/>
      </w:pPr>
      <w:r w:rsidRPr="00DD68D1">
        <w:t>The owner or operator of a new or modified emissions unit that is subject to an emission limiting standard shall conduct a compliance test that demonstrates compliance with the applicable emission limiting standard prior to obtaining an operation permit for such emissions unit.</w:t>
      </w:r>
    </w:p>
    <w:p w:rsidR="00356868" w:rsidRPr="00DD68D1" w:rsidRDefault="00356868" w:rsidP="00356868">
      <w:pPr>
        <w:widowControl w:val="0"/>
        <w:numPr>
          <w:ilvl w:val="1"/>
          <w:numId w:val="22"/>
        </w:numPr>
        <w:autoSpaceDE w:val="0"/>
        <w:autoSpaceDN w:val="0"/>
        <w:adjustRightInd w:val="0"/>
        <w:spacing w:after="100"/>
      </w:pPr>
      <w:r w:rsidRPr="00DD68D1">
        <w:t xml:space="preserve">The owner or operator of an emissions unit that is subject to any emission limiting standard shall conduct a compliance test that demonstrates compliance with the applicable emission limiting standard prior to obtaining a renewed operation permit.  Emissions units that are required to conduct an annual compliance test may submit the most recent annual compliance test to satisfy the requirements of this provision. In renewing an air operation permit pursuant to sub-subparagraph 62-210.300(2)(a)3.b., c., or d., F.A.C., the Department </w:t>
      </w:r>
      <w:r w:rsidRPr="00DD68D1">
        <w:lastRenderedPageBreak/>
        <w:t>shall not require submission of emission compliance test results for any emissions unit that, during the year prior to renewal:</w:t>
      </w:r>
    </w:p>
    <w:p w:rsidR="00356868" w:rsidRPr="00DD68D1" w:rsidRDefault="00356868" w:rsidP="00356868">
      <w:pPr>
        <w:widowControl w:val="0"/>
        <w:numPr>
          <w:ilvl w:val="0"/>
          <w:numId w:val="23"/>
        </w:numPr>
        <w:autoSpaceDE w:val="0"/>
        <w:autoSpaceDN w:val="0"/>
        <w:adjustRightInd w:val="0"/>
        <w:spacing w:after="100"/>
      </w:pPr>
      <w:r w:rsidRPr="00DD68D1">
        <w:t>Did not operate; or</w:t>
      </w:r>
    </w:p>
    <w:p w:rsidR="00356868" w:rsidRPr="00DD68D1" w:rsidRDefault="00356868" w:rsidP="00356868">
      <w:pPr>
        <w:widowControl w:val="0"/>
        <w:numPr>
          <w:ilvl w:val="0"/>
          <w:numId w:val="23"/>
        </w:numPr>
        <w:autoSpaceDE w:val="0"/>
        <w:autoSpaceDN w:val="0"/>
        <w:adjustRightInd w:val="0"/>
        <w:spacing w:after="100"/>
      </w:pPr>
      <w:r w:rsidRPr="00DD68D1">
        <w:t>In the case of a fuel burning emissions unit, burned liquid and/or solid fuel for a total of no more than 400 hours,</w:t>
      </w:r>
    </w:p>
    <w:p w:rsidR="00356868" w:rsidRPr="00DD68D1" w:rsidRDefault="00356868" w:rsidP="00356868">
      <w:pPr>
        <w:widowControl w:val="0"/>
        <w:numPr>
          <w:ilvl w:val="1"/>
          <w:numId w:val="22"/>
        </w:numPr>
        <w:autoSpaceDE w:val="0"/>
        <w:autoSpaceDN w:val="0"/>
        <w:adjustRightInd w:val="0"/>
        <w:spacing w:after="100"/>
      </w:pPr>
      <w:r w:rsidRPr="00DD68D1">
        <w:t>During each federal fiscal year (October 1 – September 30), unless otherwise specified by rule, order, or permit, the owner or operator of each emissions unit shall have a formal compliance test conducted for visible emissions, if there is an applicable standard.</w:t>
      </w:r>
    </w:p>
    <w:p w:rsidR="00356868" w:rsidRPr="00DD68D1" w:rsidRDefault="00356868" w:rsidP="00356868">
      <w:pPr>
        <w:widowControl w:val="0"/>
        <w:numPr>
          <w:ilvl w:val="1"/>
          <w:numId w:val="22"/>
        </w:numPr>
        <w:autoSpaceDE w:val="0"/>
        <w:autoSpaceDN w:val="0"/>
        <w:adjustRightInd w:val="0"/>
        <w:spacing w:after="100"/>
      </w:pPr>
      <w:r w:rsidRPr="00DD68D1">
        <w:t>The owner or operator shall notify the Department, at least 15 days prior to the date on which each formal compliance test is to begin, of the date, time, and place of each such test, and the test contact person who will be responsible for coordinating and having such test conducted for the owner or operator.</w:t>
      </w:r>
    </w:p>
    <w:p w:rsidR="00356868" w:rsidRPr="00DD68D1" w:rsidRDefault="00356868" w:rsidP="00356868">
      <w:pPr>
        <w:widowControl w:val="0"/>
        <w:numPr>
          <w:ilvl w:val="0"/>
          <w:numId w:val="22"/>
        </w:numPr>
        <w:autoSpaceDE w:val="0"/>
        <w:autoSpaceDN w:val="0"/>
        <w:adjustRightInd w:val="0"/>
        <w:spacing w:after="100"/>
      </w:pPr>
      <w:r w:rsidRPr="00DD68D1">
        <w:rPr>
          <w:i/>
        </w:rPr>
        <w:t>Special Compliance Tests</w:t>
      </w:r>
      <w:r w:rsidRPr="00DD68D1">
        <w:t>.  When the Department, after investigation, has good reason (such as complaints, increased visible emissions or questionable maintenance of control equipment) to believe that any applicable emission standard contained in a Department rule or in a permit issued pursuant to those rules is being violated, it shall require the owner or operator of the emissions unit to conduct compliance tests which identify the nature and quantity of pollutant emissions from the emissions unit and to provide a report on the results of said tests to the Department.</w:t>
      </w:r>
    </w:p>
    <w:p w:rsidR="00356868" w:rsidRPr="00DD68D1" w:rsidRDefault="00356868" w:rsidP="00356868">
      <w:pPr>
        <w:widowControl w:val="0"/>
        <w:autoSpaceDE w:val="0"/>
        <w:autoSpaceDN w:val="0"/>
        <w:adjustRightInd w:val="0"/>
        <w:spacing w:after="100"/>
        <w:ind w:left="360"/>
      </w:pPr>
      <w:r w:rsidRPr="00DD68D1">
        <w:t>[Rule 62-297.310(7), F.A.C.]</w:t>
      </w:r>
    </w:p>
    <w:p w:rsidR="00356868" w:rsidRPr="00DD68D1" w:rsidRDefault="00356868" w:rsidP="00356868">
      <w:pPr>
        <w:widowControl w:val="0"/>
        <w:spacing w:before="60" w:after="100"/>
        <w:rPr>
          <w:b/>
          <w:caps/>
        </w:rPr>
      </w:pPr>
      <w:r w:rsidRPr="00DD68D1">
        <w:rPr>
          <w:b/>
          <w:caps/>
        </w:rPr>
        <w:t>Records and Reports</w:t>
      </w:r>
    </w:p>
    <w:p w:rsidR="00356868" w:rsidRPr="00DD68D1" w:rsidRDefault="00356868" w:rsidP="00356868">
      <w:pPr>
        <w:widowControl w:val="0"/>
        <w:numPr>
          <w:ilvl w:val="0"/>
          <w:numId w:val="24"/>
        </w:numPr>
        <w:spacing w:after="100"/>
        <w:rPr>
          <w:u w:val="single"/>
        </w:rPr>
      </w:pPr>
      <w:r w:rsidRPr="00DD68D1">
        <w:rPr>
          <w:u w:val="single"/>
        </w:rPr>
        <w:t>Test Reports</w:t>
      </w:r>
      <w:r w:rsidRPr="00DD68D1">
        <w:t xml:space="preserve">:  The owner or operator of an emissions unit for which a compliance test is required shall file a report with the Department on the results of each such test.  The required test report shall be filed with the Department as soon as practical but no later than 45 days after the last sampling run of each test is completed.  The test report shall provide sufficient detail on the emissions unit tested and the test procedures used to allow the Department to determine if the test was properly conducted and the test results properly computed.  As a minimum, the test report shall provide the following information.  </w:t>
      </w:r>
    </w:p>
    <w:p w:rsidR="00356868" w:rsidRPr="00DD68D1" w:rsidRDefault="00356868" w:rsidP="00356868">
      <w:pPr>
        <w:widowControl w:val="0"/>
        <w:numPr>
          <w:ilvl w:val="0"/>
          <w:numId w:val="26"/>
        </w:numPr>
        <w:spacing w:after="100"/>
      </w:pPr>
      <w:r w:rsidRPr="00DD68D1">
        <w:t>The type, location, and designation of the emissions unit tested.</w:t>
      </w:r>
    </w:p>
    <w:p w:rsidR="00356868" w:rsidRPr="00DD68D1" w:rsidRDefault="00356868" w:rsidP="00356868">
      <w:pPr>
        <w:widowControl w:val="0"/>
        <w:numPr>
          <w:ilvl w:val="0"/>
          <w:numId w:val="26"/>
        </w:numPr>
        <w:spacing w:after="100"/>
      </w:pPr>
      <w:r w:rsidRPr="00DD68D1">
        <w:t>The facility at which the emissions unit is located.</w:t>
      </w:r>
    </w:p>
    <w:p w:rsidR="00356868" w:rsidRPr="00DD68D1" w:rsidRDefault="00356868" w:rsidP="00356868">
      <w:pPr>
        <w:widowControl w:val="0"/>
        <w:numPr>
          <w:ilvl w:val="0"/>
          <w:numId w:val="26"/>
        </w:numPr>
        <w:spacing w:after="100"/>
      </w:pPr>
      <w:r w:rsidRPr="00DD68D1">
        <w:t>The owner or operator of the emissions unit.</w:t>
      </w:r>
    </w:p>
    <w:p w:rsidR="00356868" w:rsidRPr="00DD68D1" w:rsidRDefault="00356868" w:rsidP="00356868">
      <w:pPr>
        <w:widowControl w:val="0"/>
        <w:numPr>
          <w:ilvl w:val="0"/>
          <w:numId w:val="26"/>
        </w:numPr>
        <w:spacing w:after="100"/>
      </w:pPr>
      <w:r w:rsidRPr="00DD68D1">
        <w:t>The normal type and amount of fuels used and materials processed, and the types and amounts of fuels used and material processed during each test run.</w:t>
      </w:r>
    </w:p>
    <w:p w:rsidR="00356868" w:rsidRPr="00DD68D1" w:rsidRDefault="00356868" w:rsidP="00356868">
      <w:pPr>
        <w:widowControl w:val="0"/>
        <w:numPr>
          <w:ilvl w:val="0"/>
          <w:numId w:val="26"/>
        </w:numPr>
        <w:spacing w:after="100"/>
      </w:pPr>
      <w:r w:rsidRPr="00DD68D1">
        <w:t>The means, raw data and computations used to determine the amount of fuels used and materials processed, if necessary to determine compliance with an applicable emission limiting standard.</w:t>
      </w:r>
    </w:p>
    <w:p w:rsidR="00356868" w:rsidRPr="00DD68D1" w:rsidRDefault="00356868" w:rsidP="00356868">
      <w:pPr>
        <w:widowControl w:val="0"/>
        <w:numPr>
          <w:ilvl w:val="0"/>
          <w:numId w:val="26"/>
        </w:numPr>
        <w:spacing w:after="100"/>
      </w:pPr>
      <w:r w:rsidRPr="00DD68D1">
        <w:t>The date, starting time and end time of the observation.</w:t>
      </w:r>
    </w:p>
    <w:p w:rsidR="00356868" w:rsidRPr="00DD68D1" w:rsidRDefault="00356868" w:rsidP="00356868">
      <w:pPr>
        <w:widowControl w:val="0"/>
        <w:numPr>
          <w:ilvl w:val="0"/>
          <w:numId w:val="26"/>
        </w:numPr>
        <w:spacing w:after="100"/>
      </w:pPr>
      <w:r w:rsidRPr="00DD68D1">
        <w:t>The test procedures used.</w:t>
      </w:r>
    </w:p>
    <w:p w:rsidR="00356868" w:rsidRPr="00DD68D1" w:rsidRDefault="00356868" w:rsidP="00356868">
      <w:pPr>
        <w:widowControl w:val="0"/>
        <w:numPr>
          <w:ilvl w:val="0"/>
          <w:numId w:val="26"/>
        </w:numPr>
        <w:spacing w:after="100"/>
      </w:pPr>
      <w:r w:rsidRPr="00DD68D1">
        <w:t>The names of individuals who furnished the process variable data, conducted the test, and prepared the report.</w:t>
      </w:r>
    </w:p>
    <w:p w:rsidR="00356868" w:rsidRPr="00DD68D1" w:rsidRDefault="00356868" w:rsidP="00356868">
      <w:pPr>
        <w:widowControl w:val="0"/>
        <w:numPr>
          <w:ilvl w:val="0"/>
          <w:numId w:val="26"/>
        </w:numPr>
        <w:spacing w:after="100"/>
      </w:pPr>
      <w:r w:rsidRPr="00DD68D1">
        <w:t>The applicable emission standard and the resulting maximum allowable emission rate for the emissions unit plus the test result in the same form and unit of measure.</w:t>
      </w:r>
    </w:p>
    <w:p w:rsidR="00356868" w:rsidRPr="00DD68D1" w:rsidRDefault="00356868" w:rsidP="00356868">
      <w:pPr>
        <w:pStyle w:val="BodyTextIndent"/>
        <w:widowControl w:val="0"/>
        <w:numPr>
          <w:ilvl w:val="0"/>
          <w:numId w:val="26"/>
        </w:numPr>
        <w:spacing w:after="100"/>
        <w:jc w:val="left"/>
        <w:rPr>
          <w:sz w:val="20"/>
        </w:rPr>
      </w:pPr>
      <w:r w:rsidRPr="00DD68D1">
        <w:rPr>
          <w:sz w:val="20"/>
        </w:rPr>
        <w:t>A certification that, to the knowledge of the owner or his authorized agent, all data submitted are true and correct.  The owner or his authorized agent shall certify that all data required and provided to the person conducting the test are true and correct to his knowledge.</w:t>
      </w:r>
    </w:p>
    <w:p w:rsidR="00356868" w:rsidRPr="00DD68D1" w:rsidRDefault="00356868" w:rsidP="00356868">
      <w:pPr>
        <w:pStyle w:val="BodyTextIndent"/>
        <w:widowControl w:val="0"/>
        <w:ind w:left="360" w:firstLine="0"/>
        <w:rPr>
          <w:sz w:val="20"/>
        </w:rPr>
      </w:pPr>
      <w:r w:rsidRPr="00DD68D1">
        <w:rPr>
          <w:sz w:val="20"/>
        </w:rPr>
        <w:t>[Rule 62-297.310(8), F.A.C.]</w:t>
      </w:r>
    </w:p>
    <w:p w:rsidR="00AC2E49" w:rsidRPr="00245C25" w:rsidRDefault="00AC2E49" w:rsidP="00AC2E49">
      <w:pPr>
        <w:widowControl w:val="0"/>
        <w:tabs>
          <w:tab w:val="left" w:pos="-720"/>
          <w:tab w:val="left" w:pos="4320"/>
          <w:tab w:val="left" w:pos="9090"/>
        </w:tabs>
        <w:ind w:left="5850"/>
        <w:rPr>
          <w:sz w:val="16"/>
          <w:szCs w:val="16"/>
        </w:rPr>
      </w:pPr>
    </w:p>
    <w:sectPr w:rsidR="00AC2E49" w:rsidRPr="00245C25" w:rsidSect="00292658">
      <w:headerReference w:type="default" r:id="rId55"/>
      <w:footerReference w:type="default" r:id="rId56"/>
      <w:pgSz w:w="12240" w:h="15840" w:code="1"/>
      <w:pgMar w:top="720" w:right="1152" w:bottom="720" w:left="1152" w:header="720" w:footer="720" w:gutter="0"/>
      <w:paperSrc w:first="15" w:other="15"/>
      <w:pgNumType w:start="1"/>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6257E" w:rsidRDefault="00B6257E">
      <w:r>
        <w:separator/>
      </w:r>
    </w:p>
  </w:endnote>
  <w:endnote w:type="continuationSeparator" w:id="0">
    <w:p w:rsidR="00B6257E" w:rsidRDefault="00B6257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ourier">
    <w:altName w:val="Courier New"/>
    <w:panose1 w:val="02070409020205020404"/>
    <w:charset w:val="00"/>
    <w:family w:val="modern"/>
    <w:notTrueType/>
    <w:pitch w:val="fixed"/>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61002A87" w:usb1="80000000" w:usb2="00000008" w:usb3="00000000" w:csb0="000101FF" w:csb1="00000000"/>
  </w:font>
  <w:font w:name="Arial">
    <w:panose1 w:val="020B0604020202020204"/>
    <w:charset w:val="00"/>
    <w:family w:val="swiss"/>
    <w:pitch w:val="variable"/>
    <w:sig w:usb0="20002A87" w:usb1="80000000" w:usb2="00000008" w:usb3="00000000" w:csb0="000001FF" w:csb1="00000000"/>
  </w:font>
  <w:font w:name="BakerSignet">
    <w:panose1 w:val="00000500000000000000"/>
    <w:charset w:val="00"/>
    <w:family w:val="roman"/>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6257E" w:rsidRDefault="00B6257E">
    <w:pPr>
      <w:pStyle w:val="Footer"/>
    </w:pPr>
  </w:p>
</w:ftr>
</file>

<file path=word/footer10.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6257E" w:rsidRPr="00CE33A9" w:rsidRDefault="00B6257E" w:rsidP="00CE33A9">
    <w:pPr>
      <w:pBdr>
        <w:top w:val="single" w:sz="4" w:space="1" w:color="auto"/>
      </w:pBdr>
      <w:tabs>
        <w:tab w:val="left" w:pos="7560"/>
      </w:tabs>
      <w:spacing w:before="240"/>
      <w:jc w:val="both"/>
      <w:rPr>
        <w:sz w:val="18"/>
        <w:szCs w:val="18"/>
      </w:rPr>
    </w:pPr>
    <w:r w:rsidRPr="00CE33A9">
      <w:rPr>
        <w:sz w:val="18"/>
        <w:szCs w:val="18"/>
      </w:rPr>
      <w:t>Fiberstar, Inc.</w:t>
    </w:r>
    <w:r w:rsidRPr="00CE33A9">
      <w:rPr>
        <w:sz w:val="18"/>
        <w:szCs w:val="18"/>
      </w:rPr>
      <w:tab/>
    </w:r>
    <w:r>
      <w:rPr>
        <w:sz w:val="18"/>
        <w:szCs w:val="18"/>
      </w:rPr>
      <w:t xml:space="preserve">    </w:t>
    </w:r>
    <w:r w:rsidRPr="00CE33A9">
      <w:rPr>
        <w:sz w:val="18"/>
        <w:szCs w:val="18"/>
      </w:rPr>
      <w:t>Project No. 0510022-004-AC</w:t>
    </w:r>
  </w:p>
  <w:p w:rsidR="00B6257E" w:rsidRPr="00CE33A9" w:rsidRDefault="00B6257E" w:rsidP="00CE33A9">
    <w:pPr>
      <w:pBdr>
        <w:top w:val="single" w:sz="4" w:space="1" w:color="auto"/>
      </w:pBdr>
      <w:tabs>
        <w:tab w:val="left" w:pos="7560"/>
      </w:tabs>
      <w:rPr>
        <w:sz w:val="18"/>
        <w:szCs w:val="18"/>
      </w:rPr>
    </w:pPr>
    <w:r w:rsidRPr="00CE33A9">
      <w:rPr>
        <w:sz w:val="18"/>
        <w:szCs w:val="18"/>
      </w:rPr>
      <w:t>Fiberstar, Inc.</w:t>
    </w:r>
    <w:r w:rsidRPr="00CE33A9">
      <w:rPr>
        <w:sz w:val="18"/>
        <w:szCs w:val="18"/>
      </w:rPr>
      <w:tab/>
      <w:t xml:space="preserve">    </w:t>
    </w:r>
    <w:r>
      <w:rPr>
        <w:sz w:val="18"/>
        <w:szCs w:val="18"/>
      </w:rPr>
      <w:tab/>
    </w:r>
    <w:r>
      <w:rPr>
        <w:sz w:val="18"/>
        <w:szCs w:val="18"/>
      </w:rPr>
      <w:tab/>
    </w:r>
    <w:r w:rsidRPr="00CE33A9">
      <w:rPr>
        <w:sz w:val="18"/>
        <w:szCs w:val="18"/>
      </w:rPr>
      <w:t xml:space="preserve">Air </w:t>
    </w:r>
    <w:proofErr w:type="spellStart"/>
    <w:r w:rsidRPr="00CE33A9">
      <w:rPr>
        <w:sz w:val="18"/>
        <w:szCs w:val="18"/>
      </w:rPr>
      <w:t>ConstructionPermit</w:t>
    </w:r>
    <w:proofErr w:type="spellEnd"/>
    <w:r w:rsidRPr="00CE33A9">
      <w:rPr>
        <w:sz w:val="18"/>
        <w:szCs w:val="18"/>
      </w:rPr>
      <w:t xml:space="preserve"> </w:t>
    </w:r>
  </w:p>
  <w:p w:rsidR="00B6257E" w:rsidRPr="00CE33A9" w:rsidRDefault="00B6257E" w:rsidP="00CE33A9">
    <w:pPr>
      <w:pStyle w:val="Footer"/>
      <w:jc w:val="center"/>
      <w:rPr>
        <w:sz w:val="18"/>
        <w:szCs w:val="18"/>
      </w:rPr>
    </w:pPr>
    <w:r w:rsidRPr="00CE33A9">
      <w:rPr>
        <w:sz w:val="18"/>
        <w:szCs w:val="18"/>
      </w:rPr>
      <w:t xml:space="preserve">Page </w:t>
    </w:r>
    <w:r>
      <w:rPr>
        <w:rStyle w:val="PageNumber"/>
        <w:sz w:val="18"/>
        <w:szCs w:val="18"/>
      </w:rPr>
      <w:t>1</w:t>
    </w:r>
    <w:r w:rsidRPr="00CE33A9">
      <w:rPr>
        <w:rStyle w:val="PageNumber"/>
        <w:sz w:val="18"/>
        <w:szCs w:val="18"/>
      </w:rPr>
      <w:t xml:space="preserve"> of </w:t>
    </w:r>
    <w:r>
      <w:rPr>
        <w:rStyle w:val="PageNumber"/>
        <w:sz w:val="18"/>
        <w:szCs w:val="18"/>
      </w:rPr>
      <w:t>7</w:t>
    </w:r>
  </w:p>
  <w:p w:rsidR="00B6257E" w:rsidRPr="00CE33A9" w:rsidRDefault="00B6257E" w:rsidP="00053C1A">
    <w:pPr>
      <w:pStyle w:val="Footer"/>
      <w:rPr>
        <w:sz w:val="18"/>
        <w:szCs w:val="18"/>
      </w:rPr>
    </w:pPr>
  </w:p>
  <w:p w:rsidR="00B6257E" w:rsidRDefault="00B6257E"/>
</w:ftr>
</file>

<file path=word/footer1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6257E" w:rsidRDefault="00B6257E">
    <w:pPr>
      <w:pStyle w:val="Footer"/>
    </w:pPr>
  </w:p>
</w:ftr>
</file>

<file path=word/footer1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6257E" w:rsidRPr="00CE33A9" w:rsidRDefault="00B6257E" w:rsidP="00CE33A9">
    <w:pPr>
      <w:pBdr>
        <w:top w:val="single" w:sz="4" w:space="1" w:color="auto"/>
      </w:pBdr>
      <w:tabs>
        <w:tab w:val="left" w:pos="7560"/>
      </w:tabs>
      <w:spacing w:before="240"/>
      <w:jc w:val="both"/>
      <w:rPr>
        <w:sz w:val="18"/>
        <w:szCs w:val="18"/>
      </w:rPr>
    </w:pPr>
    <w:r w:rsidRPr="00CE33A9">
      <w:rPr>
        <w:sz w:val="18"/>
        <w:szCs w:val="18"/>
      </w:rPr>
      <w:t>Fiberstar, Inc.</w:t>
    </w:r>
    <w:r w:rsidRPr="00CE33A9">
      <w:rPr>
        <w:sz w:val="18"/>
        <w:szCs w:val="18"/>
      </w:rPr>
      <w:tab/>
    </w:r>
    <w:r>
      <w:rPr>
        <w:sz w:val="18"/>
        <w:szCs w:val="18"/>
      </w:rPr>
      <w:t xml:space="preserve">    </w:t>
    </w:r>
    <w:r w:rsidRPr="00CE33A9">
      <w:rPr>
        <w:sz w:val="18"/>
        <w:szCs w:val="18"/>
      </w:rPr>
      <w:t>Project No. 0510022-004-AC</w:t>
    </w:r>
  </w:p>
  <w:p w:rsidR="00B6257E" w:rsidRPr="00CE33A9" w:rsidRDefault="00B6257E" w:rsidP="00CE33A9">
    <w:pPr>
      <w:pBdr>
        <w:top w:val="single" w:sz="4" w:space="1" w:color="auto"/>
      </w:pBdr>
      <w:tabs>
        <w:tab w:val="left" w:pos="7560"/>
      </w:tabs>
      <w:rPr>
        <w:sz w:val="18"/>
        <w:szCs w:val="18"/>
      </w:rPr>
    </w:pPr>
    <w:r w:rsidRPr="00CE33A9">
      <w:rPr>
        <w:sz w:val="18"/>
        <w:szCs w:val="18"/>
      </w:rPr>
      <w:t>Fiberstar, Inc.</w:t>
    </w:r>
    <w:r w:rsidRPr="00CE33A9">
      <w:rPr>
        <w:sz w:val="18"/>
        <w:szCs w:val="18"/>
      </w:rPr>
      <w:tab/>
      <w:t xml:space="preserve">    </w:t>
    </w:r>
    <w:r>
      <w:rPr>
        <w:sz w:val="18"/>
        <w:szCs w:val="18"/>
      </w:rPr>
      <w:tab/>
    </w:r>
    <w:r>
      <w:rPr>
        <w:sz w:val="18"/>
        <w:szCs w:val="18"/>
      </w:rPr>
      <w:tab/>
    </w:r>
    <w:r w:rsidRPr="00CE33A9">
      <w:rPr>
        <w:sz w:val="18"/>
        <w:szCs w:val="18"/>
      </w:rPr>
      <w:t xml:space="preserve"> Air </w:t>
    </w:r>
    <w:proofErr w:type="spellStart"/>
    <w:r w:rsidRPr="00CE33A9">
      <w:rPr>
        <w:sz w:val="18"/>
        <w:szCs w:val="18"/>
      </w:rPr>
      <w:t>ConstructionPermit</w:t>
    </w:r>
    <w:proofErr w:type="spellEnd"/>
    <w:r w:rsidRPr="00CE33A9">
      <w:rPr>
        <w:sz w:val="18"/>
        <w:szCs w:val="18"/>
      </w:rPr>
      <w:t xml:space="preserve"> </w:t>
    </w:r>
  </w:p>
  <w:p w:rsidR="00B6257E" w:rsidRPr="00CE33A9" w:rsidRDefault="00B6257E" w:rsidP="00CE33A9">
    <w:pPr>
      <w:pStyle w:val="Footer"/>
      <w:jc w:val="center"/>
      <w:rPr>
        <w:sz w:val="18"/>
        <w:szCs w:val="18"/>
      </w:rPr>
    </w:pPr>
    <w:r w:rsidRPr="00CE33A9">
      <w:rPr>
        <w:sz w:val="18"/>
        <w:szCs w:val="18"/>
      </w:rPr>
      <w:t xml:space="preserve">Page </w:t>
    </w:r>
    <w:r>
      <w:rPr>
        <w:rStyle w:val="PageNumber"/>
        <w:sz w:val="18"/>
        <w:szCs w:val="18"/>
      </w:rPr>
      <w:t>2</w:t>
    </w:r>
    <w:r w:rsidRPr="00CE33A9">
      <w:rPr>
        <w:rStyle w:val="PageNumber"/>
        <w:sz w:val="18"/>
        <w:szCs w:val="18"/>
      </w:rPr>
      <w:t xml:space="preserve"> of </w:t>
    </w:r>
    <w:r>
      <w:rPr>
        <w:rStyle w:val="PageNumber"/>
        <w:sz w:val="18"/>
        <w:szCs w:val="18"/>
      </w:rPr>
      <w:t>7</w:t>
    </w:r>
  </w:p>
  <w:p w:rsidR="00B6257E" w:rsidRPr="00CE33A9" w:rsidRDefault="00B6257E" w:rsidP="00053C1A">
    <w:pPr>
      <w:pStyle w:val="Footer"/>
      <w:rPr>
        <w:sz w:val="18"/>
        <w:szCs w:val="18"/>
      </w:rPr>
    </w:pPr>
  </w:p>
  <w:p w:rsidR="00B6257E" w:rsidRDefault="00B6257E"/>
</w:ftr>
</file>

<file path=word/footer1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6257E" w:rsidRPr="00CE33A9" w:rsidRDefault="00B6257E" w:rsidP="00CE33A9">
    <w:pPr>
      <w:pBdr>
        <w:top w:val="single" w:sz="4" w:space="1" w:color="auto"/>
      </w:pBdr>
      <w:tabs>
        <w:tab w:val="left" w:pos="7560"/>
      </w:tabs>
      <w:spacing w:before="240"/>
      <w:jc w:val="both"/>
      <w:rPr>
        <w:sz w:val="18"/>
        <w:szCs w:val="18"/>
      </w:rPr>
    </w:pPr>
    <w:r w:rsidRPr="00CE33A9">
      <w:rPr>
        <w:sz w:val="18"/>
        <w:szCs w:val="18"/>
      </w:rPr>
      <w:t>Fiberstar, Inc.</w:t>
    </w:r>
    <w:r w:rsidRPr="00CE33A9">
      <w:rPr>
        <w:sz w:val="18"/>
        <w:szCs w:val="18"/>
      </w:rPr>
      <w:tab/>
    </w:r>
    <w:r>
      <w:rPr>
        <w:sz w:val="18"/>
        <w:szCs w:val="18"/>
      </w:rPr>
      <w:t xml:space="preserve">    </w:t>
    </w:r>
    <w:r w:rsidRPr="00CE33A9">
      <w:rPr>
        <w:sz w:val="18"/>
        <w:szCs w:val="18"/>
      </w:rPr>
      <w:t>Project No. 0510022-004-AC</w:t>
    </w:r>
  </w:p>
  <w:p w:rsidR="00B6257E" w:rsidRPr="00CE33A9" w:rsidRDefault="00B6257E" w:rsidP="00CE33A9">
    <w:pPr>
      <w:pBdr>
        <w:top w:val="single" w:sz="4" w:space="1" w:color="auto"/>
      </w:pBdr>
      <w:tabs>
        <w:tab w:val="left" w:pos="7560"/>
      </w:tabs>
      <w:rPr>
        <w:sz w:val="18"/>
        <w:szCs w:val="18"/>
      </w:rPr>
    </w:pPr>
    <w:r w:rsidRPr="00CE33A9">
      <w:rPr>
        <w:sz w:val="18"/>
        <w:szCs w:val="18"/>
      </w:rPr>
      <w:t>Fiberstar, Inc.</w:t>
    </w:r>
    <w:r w:rsidRPr="00CE33A9">
      <w:rPr>
        <w:sz w:val="18"/>
        <w:szCs w:val="18"/>
      </w:rPr>
      <w:tab/>
      <w:t xml:space="preserve">    </w:t>
    </w:r>
    <w:r>
      <w:rPr>
        <w:sz w:val="18"/>
        <w:szCs w:val="18"/>
      </w:rPr>
      <w:tab/>
    </w:r>
    <w:r>
      <w:rPr>
        <w:sz w:val="18"/>
        <w:szCs w:val="18"/>
      </w:rPr>
      <w:tab/>
    </w:r>
    <w:r w:rsidRPr="00CE33A9">
      <w:rPr>
        <w:sz w:val="18"/>
        <w:szCs w:val="18"/>
      </w:rPr>
      <w:t xml:space="preserve">Air </w:t>
    </w:r>
    <w:proofErr w:type="spellStart"/>
    <w:r w:rsidRPr="00CE33A9">
      <w:rPr>
        <w:sz w:val="18"/>
        <w:szCs w:val="18"/>
      </w:rPr>
      <w:t>ConstructionPermit</w:t>
    </w:r>
    <w:proofErr w:type="spellEnd"/>
    <w:r w:rsidRPr="00CE33A9">
      <w:rPr>
        <w:sz w:val="18"/>
        <w:szCs w:val="18"/>
      </w:rPr>
      <w:t xml:space="preserve"> </w:t>
    </w:r>
  </w:p>
  <w:p w:rsidR="00B6257E" w:rsidRPr="00CE33A9" w:rsidRDefault="00B6257E" w:rsidP="00CE33A9">
    <w:pPr>
      <w:pStyle w:val="Footer"/>
      <w:jc w:val="center"/>
      <w:rPr>
        <w:sz w:val="18"/>
        <w:szCs w:val="18"/>
      </w:rPr>
    </w:pPr>
    <w:r w:rsidRPr="00CE33A9">
      <w:rPr>
        <w:sz w:val="18"/>
        <w:szCs w:val="18"/>
      </w:rPr>
      <w:t xml:space="preserve">Page </w:t>
    </w:r>
    <w:r>
      <w:rPr>
        <w:rStyle w:val="PageNumber"/>
        <w:sz w:val="18"/>
        <w:szCs w:val="18"/>
      </w:rPr>
      <w:t>3</w:t>
    </w:r>
    <w:r w:rsidRPr="00CE33A9">
      <w:rPr>
        <w:rStyle w:val="PageNumber"/>
        <w:sz w:val="18"/>
        <w:szCs w:val="18"/>
      </w:rPr>
      <w:t xml:space="preserve"> of </w:t>
    </w:r>
    <w:r>
      <w:rPr>
        <w:rStyle w:val="PageNumber"/>
        <w:sz w:val="18"/>
        <w:szCs w:val="18"/>
      </w:rPr>
      <w:t>7</w:t>
    </w:r>
  </w:p>
  <w:p w:rsidR="00B6257E" w:rsidRPr="00CE33A9" w:rsidRDefault="00B6257E" w:rsidP="00053C1A">
    <w:pPr>
      <w:pStyle w:val="Footer"/>
      <w:rPr>
        <w:sz w:val="18"/>
        <w:szCs w:val="18"/>
      </w:rPr>
    </w:pPr>
  </w:p>
  <w:p w:rsidR="00B6257E" w:rsidRDefault="00B6257E"/>
</w:ftr>
</file>

<file path=word/footer1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6257E" w:rsidRPr="00CE33A9" w:rsidRDefault="00B6257E" w:rsidP="00CE33A9">
    <w:pPr>
      <w:pBdr>
        <w:top w:val="single" w:sz="4" w:space="1" w:color="auto"/>
      </w:pBdr>
      <w:tabs>
        <w:tab w:val="left" w:pos="7560"/>
      </w:tabs>
      <w:spacing w:before="240"/>
      <w:jc w:val="both"/>
      <w:rPr>
        <w:sz w:val="18"/>
        <w:szCs w:val="18"/>
      </w:rPr>
    </w:pPr>
    <w:r w:rsidRPr="00CE33A9">
      <w:rPr>
        <w:sz w:val="18"/>
        <w:szCs w:val="18"/>
      </w:rPr>
      <w:t>Fiberstar, Inc.</w:t>
    </w:r>
    <w:r w:rsidRPr="00CE33A9">
      <w:rPr>
        <w:sz w:val="18"/>
        <w:szCs w:val="18"/>
      </w:rPr>
      <w:tab/>
    </w:r>
    <w:r>
      <w:rPr>
        <w:sz w:val="18"/>
        <w:szCs w:val="18"/>
      </w:rPr>
      <w:t xml:space="preserve">    </w:t>
    </w:r>
    <w:r w:rsidRPr="00CE33A9">
      <w:rPr>
        <w:sz w:val="18"/>
        <w:szCs w:val="18"/>
      </w:rPr>
      <w:t>Project No. 0510022-004-AC</w:t>
    </w:r>
  </w:p>
  <w:p w:rsidR="00B6257E" w:rsidRPr="00CE33A9" w:rsidRDefault="00B6257E" w:rsidP="00CE33A9">
    <w:pPr>
      <w:pBdr>
        <w:top w:val="single" w:sz="4" w:space="1" w:color="auto"/>
      </w:pBdr>
      <w:tabs>
        <w:tab w:val="left" w:pos="7560"/>
      </w:tabs>
      <w:rPr>
        <w:sz w:val="18"/>
        <w:szCs w:val="18"/>
      </w:rPr>
    </w:pPr>
    <w:r w:rsidRPr="00CE33A9">
      <w:rPr>
        <w:sz w:val="18"/>
        <w:szCs w:val="18"/>
      </w:rPr>
      <w:t>Fiberstar, Inc.</w:t>
    </w:r>
    <w:r w:rsidRPr="00CE33A9">
      <w:rPr>
        <w:sz w:val="18"/>
        <w:szCs w:val="18"/>
      </w:rPr>
      <w:tab/>
      <w:t xml:space="preserve">    </w:t>
    </w:r>
    <w:r>
      <w:rPr>
        <w:sz w:val="18"/>
        <w:szCs w:val="18"/>
      </w:rPr>
      <w:tab/>
    </w:r>
    <w:r>
      <w:rPr>
        <w:sz w:val="18"/>
        <w:szCs w:val="18"/>
      </w:rPr>
      <w:tab/>
    </w:r>
    <w:r w:rsidRPr="00CE33A9">
      <w:rPr>
        <w:sz w:val="18"/>
        <w:szCs w:val="18"/>
      </w:rPr>
      <w:t xml:space="preserve">Air </w:t>
    </w:r>
    <w:proofErr w:type="spellStart"/>
    <w:r w:rsidRPr="00CE33A9">
      <w:rPr>
        <w:sz w:val="18"/>
        <w:szCs w:val="18"/>
      </w:rPr>
      <w:t>ConstructionPermit</w:t>
    </w:r>
    <w:proofErr w:type="spellEnd"/>
    <w:r w:rsidRPr="00CE33A9">
      <w:rPr>
        <w:sz w:val="18"/>
        <w:szCs w:val="18"/>
      </w:rPr>
      <w:t xml:space="preserve"> </w:t>
    </w:r>
  </w:p>
  <w:p w:rsidR="00B6257E" w:rsidRPr="00CE33A9" w:rsidRDefault="00B6257E" w:rsidP="00CE33A9">
    <w:pPr>
      <w:pStyle w:val="Footer"/>
      <w:jc w:val="center"/>
      <w:rPr>
        <w:sz w:val="18"/>
        <w:szCs w:val="18"/>
      </w:rPr>
    </w:pPr>
    <w:r w:rsidRPr="00CE33A9">
      <w:rPr>
        <w:sz w:val="18"/>
        <w:szCs w:val="18"/>
      </w:rPr>
      <w:t xml:space="preserve">Page </w:t>
    </w:r>
    <w:r>
      <w:rPr>
        <w:sz w:val="18"/>
        <w:szCs w:val="18"/>
      </w:rPr>
      <w:t>4</w:t>
    </w:r>
    <w:r w:rsidRPr="00CE33A9">
      <w:rPr>
        <w:rStyle w:val="PageNumber"/>
        <w:sz w:val="18"/>
        <w:szCs w:val="18"/>
      </w:rPr>
      <w:t xml:space="preserve"> of </w:t>
    </w:r>
    <w:r>
      <w:rPr>
        <w:rStyle w:val="PageNumber"/>
        <w:sz w:val="18"/>
        <w:szCs w:val="18"/>
      </w:rPr>
      <w:t>7</w:t>
    </w:r>
  </w:p>
  <w:p w:rsidR="00B6257E" w:rsidRPr="00CE33A9" w:rsidRDefault="00B6257E" w:rsidP="00053C1A">
    <w:pPr>
      <w:pStyle w:val="Footer"/>
      <w:rPr>
        <w:sz w:val="18"/>
        <w:szCs w:val="18"/>
      </w:rPr>
    </w:pPr>
  </w:p>
  <w:p w:rsidR="00B6257E" w:rsidRDefault="00B6257E"/>
</w:ftr>
</file>

<file path=word/footer1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6257E" w:rsidRPr="00CE33A9" w:rsidRDefault="00B6257E" w:rsidP="00CE33A9">
    <w:pPr>
      <w:pBdr>
        <w:top w:val="single" w:sz="4" w:space="1" w:color="auto"/>
      </w:pBdr>
      <w:tabs>
        <w:tab w:val="left" w:pos="7560"/>
      </w:tabs>
      <w:spacing w:before="240"/>
      <w:jc w:val="both"/>
      <w:rPr>
        <w:sz w:val="18"/>
        <w:szCs w:val="18"/>
      </w:rPr>
    </w:pPr>
    <w:proofErr w:type="spellStart"/>
    <w:r w:rsidRPr="00CE33A9">
      <w:rPr>
        <w:sz w:val="18"/>
        <w:szCs w:val="18"/>
      </w:rPr>
      <w:t>Fiberstar</w:t>
    </w:r>
    <w:proofErr w:type="spellEnd"/>
    <w:r w:rsidRPr="00CE33A9">
      <w:rPr>
        <w:sz w:val="18"/>
        <w:szCs w:val="18"/>
      </w:rPr>
      <w:t>, Inc.</w:t>
    </w:r>
    <w:r w:rsidRPr="00CE33A9">
      <w:rPr>
        <w:sz w:val="18"/>
        <w:szCs w:val="18"/>
      </w:rPr>
      <w:tab/>
    </w:r>
    <w:r>
      <w:rPr>
        <w:sz w:val="18"/>
        <w:szCs w:val="18"/>
      </w:rPr>
      <w:t xml:space="preserve">    </w:t>
    </w:r>
    <w:r w:rsidRPr="00CE33A9">
      <w:rPr>
        <w:sz w:val="18"/>
        <w:szCs w:val="18"/>
      </w:rPr>
      <w:t>Project No. 0510022-004-AC</w:t>
    </w:r>
  </w:p>
  <w:p w:rsidR="00B6257E" w:rsidRPr="00CE33A9" w:rsidRDefault="00B6257E" w:rsidP="00CE33A9">
    <w:pPr>
      <w:pBdr>
        <w:top w:val="single" w:sz="4" w:space="1" w:color="auto"/>
      </w:pBdr>
      <w:tabs>
        <w:tab w:val="left" w:pos="7560"/>
      </w:tabs>
      <w:rPr>
        <w:sz w:val="18"/>
        <w:szCs w:val="18"/>
      </w:rPr>
    </w:pPr>
    <w:r w:rsidRPr="00CE33A9">
      <w:rPr>
        <w:sz w:val="18"/>
        <w:szCs w:val="18"/>
      </w:rPr>
      <w:t>Fiberstar, Inc.</w:t>
    </w:r>
    <w:r w:rsidRPr="00CE33A9">
      <w:rPr>
        <w:sz w:val="18"/>
        <w:szCs w:val="18"/>
      </w:rPr>
      <w:tab/>
      <w:t xml:space="preserve">    </w:t>
    </w:r>
    <w:r>
      <w:rPr>
        <w:sz w:val="18"/>
        <w:szCs w:val="18"/>
      </w:rPr>
      <w:tab/>
    </w:r>
    <w:r>
      <w:rPr>
        <w:sz w:val="18"/>
        <w:szCs w:val="18"/>
      </w:rPr>
      <w:tab/>
    </w:r>
    <w:r w:rsidRPr="00CE33A9">
      <w:rPr>
        <w:sz w:val="18"/>
        <w:szCs w:val="18"/>
      </w:rPr>
      <w:t xml:space="preserve"> Air </w:t>
    </w:r>
    <w:proofErr w:type="spellStart"/>
    <w:r w:rsidRPr="00CE33A9">
      <w:rPr>
        <w:sz w:val="18"/>
        <w:szCs w:val="18"/>
      </w:rPr>
      <w:t>ConstructionPermit</w:t>
    </w:r>
    <w:proofErr w:type="spellEnd"/>
    <w:r w:rsidRPr="00CE33A9">
      <w:rPr>
        <w:sz w:val="18"/>
        <w:szCs w:val="18"/>
      </w:rPr>
      <w:t xml:space="preserve"> </w:t>
    </w:r>
  </w:p>
  <w:p w:rsidR="00B6257E" w:rsidRPr="00CE33A9" w:rsidRDefault="00B6257E" w:rsidP="00CE33A9">
    <w:pPr>
      <w:pStyle w:val="Footer"/>
      <w:jc w:val="center"/>
      <w:rPr>
        <w:sz w:val="18"/>
        <w:szCs w:val="18"/>
      </w:rPr>
    </w:pPr>
    <w:r w:rsidRPr="00CE33A9">
      <w:rPr>
        <w:sz w:val="18"/>
        <w:szCs w:val="18"/>
      </w:rPr>
      <w:t xml:space="preserve">Page </w:t>
    </w:r>
    <w:r>
      <w:rPr>
        <w:sz w:val="18"/>
        <w:szCs w:val="18"/>
      </w:rPr>
      <w:t>5</w:t>
    </w:r>
    <w:r w:rsidRPr="00CE33A9">
      <w:rPr>
        <w:rStyle w:val="PageNumber"/>
        <w:sz w:val="18"/>
        <w:szCs w:val="18"/>
      </w:rPr>
      <w:t xml:space="preserve"> of </w:t>
    </w:r>
    <w:r>
      <w:rPr>
        <w:rStyle w:val="PageNumber"/>
        <w:sz w:val="18"/>
        <w:szCs w:val="18"/>
      </w:rPr>
      <w:t>7</w:t>
    </w:r>
  </w:p>
  <w:p w:rsidR="00B6257E" w:rsidRPr="00CE33A9" w:rsidRDefault="00B6257E" w:rsidP="00053C1A">
    <w:pPr>
      <w:pStyle w:val="Footer"/>
      <w:rPr>
        <w:sz w:val="18"/>
        <w:szCs w:val="18"/>
      </w:rPr>
    </w:pPr>
  </w:p>
  <w:p w:rsidR="00B6257E" w:rsidRDefault="00B6257E"/>
</w:ftr>
</file>

<file path=word/footer1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6257E" w:rsidRPr="00CE33A9" w:rsidRDefault="00B6257E" w:rsidP="00CE33A9">
    <w:pPr>
      <w:pBdr>
        <w:top w:val="single" w:sz="4" w:space="1" w:color="auto"/>
      </w:pBdr>
      <w:tabs>
        <w:tab w:val="left" w:pos="7560"/>
      </w:tabs>
      <w:spacing w:before="240"/>
      <w:jc w:val="both"/>
      <w:rPr>
        <w:sz w:val="18"/>
        <w:szCs w:val="18"/>
      </w:rPr>
    </w:pPr>
    <w:r w:rsidRPr="00CE33A9">
      <w:rPr>
        <w:sz w:val="18"/>
        <w:szCs w:val="18"/>
      </w:rPr>
      <w:t>Fiberstar, Inc.</w:t>
    </w:r>
    <w:r w:rsidRPr="00CE33A9">
      <w:rPr>
        <w:sz w:val="18"/>
        <w:szCs w:val="18"/>
      </w:rPr>
      <w:tab/>
    </w:r>
    <w:r>
      <w:rPr>
        <w:sz w:val="18"/>
        <w:szCs w:val="18"/>
      </w:rPr>
      <w:t xml:space="preserve">    </w:t>
    </w:r>
    <w:r w:rsidRPr="00CE33A9">
      <w:rPr>
        <w:sz w:val="18"/>
        <w:szCs w:val="18"/>
      </w:rPr>
      <w:t>Project No. 0510022-004-AC</w:t>
    </w:r>
  </w:p>
  <w:p w:rsidR="00B6257E" w:rsidRPr="00CE33A9" w:rsidRDefault="00B6257E" w:rsidP="00CE33A9">
    <w:pPr>
      <w:pBdr>
        <w:top w:val="single" w:sz="4" w:space="1" w:color="auto"/>
      </w:pBdr>
      <w:tabs>
        <w:tab w:val="left" w:pos="7560"/>
      </w:tabs>
      <w:rPr>
        <w:sz w:val="18"/>
        <w:szCs w:val="18"/>
      </w:rPr>
    </w:pPr>
    <w:r w:rsidRPr="00CE33A9">
      <w:rPr>
        <w:sz w:val="18"/>
        <w:szCs w:val="18"/>
      </w:rPr>
      <w:t>Fiberstar, Inc.</w:t>
    </w:r>
    <w:r w:rsidRPr="00CE33A9">
      <w:rPr>
        <w:sz w:val="18"/>
        <w:szCs w:val="18"/>
      </w:rPr>
      <w:tab/>
      <w:t xml:space="preserve">    </w:t>
    </w:r>
    <w:r>
      <w:rPr>
        <w:sz w:val="18"/>
        <w:szCs w:val="18"/>
      </w:rPr>
      <w:tab/>
    </w:r>
    <w:r>
      <w:rPr>
        <w:sz w:val="18"/>
        <w:szCs w:val="18"/>
      </w:rPr>
      <w:tab/>
    </w:r>
    <w:r w:rsidRPr="00CE33A9">
      <w:rPr>
        <w:sz w:val="18"/>
        <w:szCs w:val="18"/>
      </w:rPr>
      <w:t xml:space="preserve"> Air </w:t>
    </w:r>
    <w:proofErr w:type="spellStart"/>
    <w:r w:rsidRPr="00CE33A9">
      <w:rPr>
        <w:sz w:val="18"/>
        <w:szCs w:val="18"/>
      </w:rPr>
      <w:t>ConstructionPermit</w:t>
    </w:r>
    <w:proofErr w:type="spellEnd"/>
    <w:r w:rsidRPr="00CE33A9">
      <w:rPr>
        <w:sz w:val="18"/>
        <w:szCs w:val="18"/>
      </w:rPr>
      <w:t xml:space="preserve"> </w:t>
    </w:r>
  </w:p>
  <w:p w:rsidR="00B6257E" w:rsidRPr="00CE33A9" w:rsidRDefault="00B6257E" w:rsidP="00CE33A9">
    <w:pPr>
      <w:pStyle w:val="Footer"/>
      <w:jc w:val="center"/>
      <w:rPr>
        <w:sz w:val="18"/>
        <w:szCs w:val="18"/>
      </w:rPr>
    </w:pPr>
    <w:r w:rsidRPr="00CE33A9">
      <w:rPr>
        <w:sz w:val="18"/>
        <w:szCs w:val="18"/>
      </w:rPr>
      <w:t xml:space="preserve">Page </w:t>
    </w:r>
    <w:r>
      <w:rPr>
        <w:sz w:val="18"/>
        <w:szCs w:val="18"/>
      </w:rPr>
      <w:t>6</w:t>
    </w:r>
    <w:r w:rsidRPr="00CE33A9">
      <w:rPr>
        <w:rStyle w:val="PageNumber"/>
        <w:sz w:val="18"/>
        <w:szCs w:val="18"/>
      </w:rPr>
      <w:t xml:space="preserve"> of </w:t>
    </w:r>
    <w:r>
      <w:rPr>
        <w:rStyle w:val="PageNumber"/>
        <w:sz w:val="18"/>
        <w:szCs w:val="18"/>
      </w:rPr>
      <w:t>7</w:t>
    </w:r>
  </w:p>
  <w:p w:rsidR="00B6257E" w:rsidRPr="00CE33A9" w:rsidRDefault="00B6257E" w:rsidP="00053C1A">
    <w:pPr>
      <w:pStyle w:val="Footer"/>
      <w:rPr>
        <w:sz w:val="18"/>
        <w:szCs w:val="18"/>
      </w:rPr>
    </w:pPr>
  </w:p>
  <w:p w:rsidR="00B6257E" w:rsidRDefault="00B6257E"/>
</w:ftr>
</file>

<file path=word/footer1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6257E" w:rsidRPr="00CE33A9" w:rsidRDefault="00B6257E" w:rsidP="00CE33A9">
    <w:pPr>
      <w:pBdr>
        <w:top w:val="single" w:sz="4" w:space="1" w:color="auto"/>
      </w:pBdr>
      <w:tabs>
        <w:tab w:val="left" w:pos="7560"/>
      </w:tabs>
      <w:spacing w:before="240"/>
      <w:jc w:val="both"/>
      <w:rPr>
        <w:sz w:val="18"/>
        <w:szCs w:val="18"/>
      </w:rPr>
    </w:pPr>
    <w:r w:rsidRPr="00CE33A9">
      <w:rPr>
        <w:sz w:val="18"/>
        <w:szCs w:val="18"/>
      </w:rPr>
      <w:t>Fiberstar, Inc.</w:t>
    </w:r>
    <w:r w:rsidRPr="00CE33A9">
      <w:rPr>
        <w:sz w:val="18"/>
        <w:szCs w:val="18"/>
      </w:rPr>
      <w:tab/>
    </w:r>
    <w:r>
      <w:rPr>
        <w:sz w:val="18"/>
        <w:szCs w:val="18"/>
      </w:rPr>
      <w:t xml:space="preserve">    </w:t>
    </w:r>
    <w:r w:rsidRPr="00CE33A9">
      <w:rPr>
        <w:sz w:val="18"/>
        <w:szCs w:val="18"/>
      </w:rPr>
      <w:t>Project No. 0510022-004-AC</w:t>
    </w:r>
  </w:p>
  <w:p w:rsidR="00B6257E" w:rsidRPr="00CE33A9" w:rsidRDefault="00B6257E" w:rsidP="00CE33A9">
    <w:pPr>
      <w:pBdr>
        <w:top w:val="single" w:sz="4" w:space="1" w:color="auto"/>
      </w:pBdr>
      <w:tabs>
        <w:tab w:val="left" w:pos="7560"/>
      </w:tabs>
      <w:rPr>
        <w:sz w:val="18"/>
        <w:szCs w:val="18"/>
      </w:rPr>
    </w:pPr>
    <w:r w:rsidRPr="00CE33A9">
      <w:rPr>
        <w:sz w:val="18"/>
        <w:szCs w:val="18"/>
      </w:rPr>
      <w:t>Fiberstar, Inc.</w:t>
    </w:r>
    <w:r w:rsidRPr="00CE33A9">
      <w:rPr>
        <w:sz w:val="18"/>
        <w:szCs w:val="18"/>
      </w:rPr>
      <w:tab/>
      <w:t xml:space="preserve">    </w:t>
    </w:r>
    <w:r>
      <w:rPr>
        <w:sz w:val="18"/>
        <w:szCs w:val="18"/>
      </w:rPr>
      <w:tab/>
    </w:r>
    <w:r>
      <w:rPr>
        <w:sz w:val="18"/>
        <w:szCs w:val="18"/>
      </w:rPr>
      <w:tab/>
    </w:r>
    <w:r w:rsidRPr="00CE33A9">
      <w:rPr>
        <w:sz w:val="18"/>
        <w:szCs w:val="18"/>
      </w:rPr>
      <w:t xml:space="preserve"> Air </w:t>
    </w:r>
    <w:proofErr w:type="spellStart"/>
    <w:r w:rsidRPr="00CE33A9">
      <w:rPr>
        <w:sz w:val="18"/>
        <w:szCs w:val="18"/>
      </w:rPr>
      <w:t>ConstructionPermit</w:t>
    </w:r>
    <w:proofErr w:type="spellEnd"/>
    <w:r w:rsidRPr="00CE33A9">
      <w:rPr>
        <w:sz w:val="18"/>
        <w:szCs w:val="18"/>
      </w:rPr>
      <w:t xml:space="preserve"> </w:t>
    </w:r>
  </w:p>
  <w:p w:rsidR="00B6257E" w:rsidRPr="00CE33A9" w:rsidRDefault="00B6257E" w:rsidP="00CE33A9">
    <w:pPr>
      <w:pStyle w:val="Footer"/>
      <w:jc w:val="center"/>
      <w:rPr>
        <w:sz w:val="18"/>
        <w:szCs w:val="18"/>
      </w:rPr>
    </w:pPr>
    <w:r w:rsidRPr="00CE33A9">
      <w:rPr>
        <w:sz w:val="18"/>
        <w:szCs w:val="18"/>
      </w:rPr>
      <w:t xml:space="preserve">Page </w:t>
    </w:r>
    <w:r>
      <w:rPr>
        <w:rStyle w:val="PageNumber"/>
        <w:sz w:val="18"/>
        <w:szCs w:val="18"/>
      </w:rPr>
      <w:t>7</w:t>
    </w:r>
    <w:r w:rsidRPr="00CE33A9">
      <w:rPr>
        <w:rStyle w:val="PageNumber"/>
        <w:sz w:val="18"/>
        <w:szCs w:val="18"/>
      </w:rPr>
      <w:t xml:space="preserve"> of </w:t>
    </w:r>
    <w:r>
      <w:rPr>
        <w:rStyle w:val="PageNumber"/>
        <w:sz w:val="18"/>
        <w:szCs w:val="18"/>
      </w:rPr>
      <w:t>7</w:t>
    </w:r>
  </w:p>
  <w:p w:rsidR="00B6257E" w:rsidRPr="00CE33A9" w:rsidRDefault="00B6257E" w:rsidP="00053C1A">
    <w:pPr>
      <w:pStyle w:val="Footer"/>
      <w:rPr>
        <w:sz w:val="18"/>
        <w:szCs w:val="18"/>
      </w:rPr>
    </w:pPr>
  </w:p>
  <w:p w:rsidR="00B6257E" w:rsidRDefault="00B6257E"/>
</w:ftr>
</file>

<file path=word/footer18.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6257E" w:rsidRPr="006C3406" w:rsidRDefault="00B6257E" w:rsidP="00292658">
    <w:pPr>
      <w:pBdr>
        <w:top w:val="single" w:sz="6" w:space="1" w:color="auto"/>
      </w:pBdr>
      <w:tabs>
        <w:tab w:val="left" w:pos="7470"/>
      </w:tabs>
      <w:spacing w:before="240"/>
      <w:rPr>
        <w:rStyle w:val="PageNumber"/>
        <w:sz w:val="18"/>
        <w:szCs w:val="18"/>
      </w:rPr>
    </w:pPr>
    <w:r w:rsidRPr="006C3406">
      <w:rPr>
        <w:rStyle w:val="PageNumber"/>
        <w:sz w:val="18"/>
        <w:szCs w:val="18"/>
      </w:rPr>
      <w:t>Fiberstar, Inc.</w:t>
    </w:r>
    <w:r w:rsidRPr="006C3406">
      <w:rPr>
        <w:rStyle w:val="PageNumber"/>
        <w:sz w:val="18"/>
        <w:szCs w:val="18"/>
      </w:rPr>
      <w:tab/>
      <w:t>Air Permit No. 0510022-004-AC</w:t>
    </w:r>
  </w:p>
  <w:p w:rsidR="00B6257E" w:rsidRPr="006C3406" w:rsidRDefault="00B6257E" w:rsidP="00292658">
    <w:pPr>
      <w:pBdr>
        <w:top w:val="single" w:sz="6" w:space="1" w:color="auto"/>
      </w:pBdr>
      <w:tabs>
        <w:tab w:val="left" w:pos="7470"/>
      </w:tabs>
      <w:rPr>
        <w:rStyle w:val="PageNumber"/>
        <w:sz w:val="18"/>
        <w:szCs w:val="18"/>
      </w:rPr>
    </w:pPr>
    <w:r w:rsidRPr="006C3406">
      <w:rPr>
        <w:rStyle w:val="PageNumber"/>
        <w:sz w:val="18"/>
        <w:szCs w:val="18"/>
      </w:rPr>
      <w:t xml:space="preserve">Fiberstar, Inc.                                                                                                                      </w:t>
    </w:r>
    <w:r>
      <w:rPr>
        <w:rStyle w:val="PageNumber"/>
        <w:sz w:val="18"/>
        <w:szCs w:val="18"/>
      </w:rPr>
      <w:t xml:space="preserve">  </w:t>
    </w:r>
    <w:r w:rsidRPr="006C3406">
      <w:rPr>
        <w:rStyle w:val="PageNumber"/>
        <w:sz w:val="18"/>
        <w:szCs w:val="18"/>
      </w:rPr>
      <w:t>Air Construction Permit for Dryer System No. 2</w:t>
    </w:r>
  </w:p>
  <w:p w:rsidR="00B6257E" w:rsidRPr="006C3406" w:rsidRDefault="00B6257E">
    <w:pPr>
      <w:pStyle w:val="Footer"/>
      <w:tabs>
        <w:tab w:val="clear" w:pos="4320"/>
        <w:tab w:val="clear" w:pos="8640"/>
        <w:tab w:val="right" w:pos="9360"/>
      </w:tabs>
      <w:jc w:val="center"/>
      <w:rPr>
        <w:sz w:val="18"/>
        <w:szCs w:val="18"/>
      </w:rPr>
    </w:pPr>
    <w:r w:rsidRPr="006C3406">
      <w:rPr>
        <w:sz w:val="18"/>
        <w:szCs w:val="18"/>
      </w:rPr>
      <w:t>Page A-</w:t>
    </w:r>
    <w:r w:rsidR="007E54FB" w:rsidRPr="006C3406">
      <w:rPr>
        <w:sz w:val="18"/>
        <w:szCs w:val="18"/>
      </w:rPr>
      <w:fldChar w:fldCharType="begin"/>
    </w:r>
    <w:r w:rsidRPr="006C3406">
      <w:rPr>
        <w:sz w:val="18"/>
        <w:szCs w:val="18"/>
      </w:rPr>
      <w:instrText xml:space="preserve"> PAGE  \* MERGEFORMAT </w:instrText>
    </w:r>
    <w:r w:rsidR="007E54FB" w:rsidRPr="006C3406">
      <w:rPr>
        <w:sz w:val="18"/>
        <w:szCs w:val="18"/>
      </w:rPr>
      <w:fldChar w:fldCharType="separate"/>
    </w:r>
    <w:r w:rsidR="0029064C">
      <w:rPr>
        <w:noProof/>
        <w:sz w:val="18"/>
        <w:szCs w:val="18"/>
      </w:rPr>
      <w:t>2</w:t>
    </w:r>
    <w:r w:rsidR="007E54FB" w:rsidRPr="006C3406">
      <w:rPr>
        <w:sz w:val="18"/>
        <w:szCs w:val="18"/>
      </w:rPr>
      <w:fldChar w:fldCharType="end"/>
    </w:r>
  </w:p>
</w:ftr>
</file>

<file path=word/footer19.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6257E" w:rsidRPr="006C3406" w:rsidRDefault="00B6257E" w:rsidP="00292658">
    <w:pPr>
      <w:pBdr>
        <w:top w:val="single" w:sz="6" w:space="1" w:color="auto"/>
      </w:pBdr>
      <w:tabs>
        <w:tab w:val="left" w:pos="7470"/>
      </w:tabs>
      <w:spacing w:before="240"/>
      <w:rPr>
        <w:rStyle w:val="PageNumber"/>
        <w:sz w:val="18"/>
        <w:szCs w:val="18"/>
      </w:rPr>
    </w:pPr>
    <w:r w:rsidRPr="006C3406">
      <w:rPr>
        <w:rStyle w:val="PageNumber"/>
        <w:sz w:val="18"/>
        <w:szCs w:val="18"/>
      </w:rPr>
      <w:t>Fiberstar, Inc</w:t>
    </w:r>
    <w:r w:rsidRPr="006C3406">
      <w:rPr>
        <w:rStyle w:val="PageNumber"/>
        <w:sz w:val="18"/>
        <w:szCs w:val="18"/>
      </w:rPr>
      <w:tab/>
      <w:t>Air Permit No. 0510022-004-AC</w:t>
    </w:r>
  </w:p>
  <w:p w:rsidR="00B6257E" w:rsidRPr="006C3406" w:rsidRDefault="00B6257E" w:rsidP="00292658">
    <w:pPr>
      <w:pBdr>
        <w:top w:val="single" w:sz="6" w:space="1" w:color="auto"/>
      </w:pBdr>
      <w:tabs>
        <w:tab w:val="left" w:pos="7470"/>
      </w:tabs>
      <w:rPr>
        <w:rStyle w:val="PageNumber"/>
        <w:sz w:val="18"/>
        <w:szCs w:val="18"/>
      </w:rPr>
    </w:pPr>
    <w:r w:rsidRPr="006C3406">
      <w:rPr>
        <w:rStyle w:val="PageNumber"/>
        <w:sz w:val="18"/>
        <w:szCs w:val="18"/>
      </w:rPr>
      <w:t>Fiberstar, Inc.                                                                                                                      Air Construction Permit for Dryer System No. 2</w:t>
    </w:r>
  </w:p>
  <w:p w:rsidR="00B6257E" w:rsidRPr="006C3406" w:rsidRDefault="00B6257E">
    <w:pPr>
      <w:pStyle w:val="Footer"/>
      <w:tabs>
        <w:tab w:val="clear" w:pos="4320"/>
        <w:tab w:val="clear" w:pos="8640"/>
      </w:tabs>
      <w:jc w:val="center"/>
      <w:rPr>
        <w:sz w:val="18"/>
        <w:szCs w:val="18"/>
      </w:rPr>
    </w:pPr>
    <w:r w:rsidRPr="006C3406">
      <w:rPr>
        <w:sz w:val="18"/>
        <w:szCs w:val="18"/>
      </w:rPr>
      <w:t>Page B-</w:t>
    </w:r>
    <w:r w:rsidR="007E54FB" w:rsidRPr="006C3406">
      <w:rPr>
        <w:sz w:val="18"/>
        <w:szCs w:val="18"/>
      </w:rPr>
      <w:fldChar w:fldCharType="begin"/>
    </w:r>
    <w:r w:rsidRPr="006C3406">
      <w:rPr>
        <w:sz w:val="18"/>
        <w:szCs w:val="18"/>
      </w:rPr>
      <w:instrText xml:space="preserve"> PAGE  \* MERGEFORMAT </w:instrText>
    </w:r>
    <w:r w:rsidR="007E54FB" w:rsidRPr="006C3406">
      <w:rPr>
        <w:sz w:val="18"/>
        <w:szCs w:val="18"/>
      </w:rPr>
      <w:fldChar w:fldCharType="separate"/>
    </w:r>
    <w:r w:rsidR="0029064C">
      <w:rPr>
        <w:noProof/>
        <w:sz w:val="18"/>
        <w:szCs w:val="18"/>
      </w:rPr>
      <w:t>2</w:t>
    </w:r>
    <w:r w:rsidR="007E54FB" w:rsidRPr="006C3406">
      <w:rPr>
        <w:sz w:val="18"/>
        <w:szCs w:val="18"/>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6257E" w:rsidRDefault="00B6257E" w:rsidP="008C586B">
    <w:pPr>
      <w:pStyle w:val="Footer"/>
      <w:jc w:val="center"/>
    </w:pPr>
    <w:r w:rsidRPr="004478E0">
      <w:rPr>
        <w:i/>
        <w:color w:val="31849B"/>
      </w:rPr>
      <w:t>www.dep.state.fl.us</w:t>
    </w:r>
  </w:p>
</w:ftr>
</file>

<file path=word/footer20.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6257E" w:rsidRPr="006C3406" w:rsidRDefault="00B6257E" w:rsidP="00292658">
    <w:pPr>
      <w:pBdr>
        <w:top w:val="single" w:sz="6" w:space="1" w:color="auto"/>
      </w:pBdr>
      <w:tabs>
        <w:tab w:val="left" w:pos="7470"/>
      </w:tabs>
      <w:spacing w:before="240"/>
      <w:rPr>
        <w:rStyle w:val="PageNumber"/>
        <w:sz w:val="18"/>
        <w:szCs w:val="18"/>
      </w:rPr>
    </w:pPr>
    <w:r w:rsidRPr="006C3406">
      <w:rPr>
        <w:rStyle w:val="PageNumber"/>
        <w:sz w:val="18"/>
        <w:szCs w:val="18"/>
      </w:rPr>
      <w:t>Fiberstar, Inc.</w:t>
    </w:r>
    <w:r w:rsidRPr="006C3406">
      <w:rPr>
        <w:rStyle w:val="PageNumber"/>
        <w:sz w:val="18"/>
        <w:szCs w:val="18"/>
      </w:rPr>
      <w:tab/>
      <w:t>Air Permit No. 0510022-004-AC</w:t>
    </w:r>
  </w:p>
  <w:p w:rsidR="00B6257E" w:rsidRPr="006C3406" w:rsidRDefault="00B6257E" w:rsidP="00292658">
    <w:pPr>
      <w:pBdr>
        <w:top w:val="single" w:sz="6" w:space="1" w:color="auto"/>
      </w:pBdr>
      <w:tabs>
        <w:tab w:val="left" w:pos="7470"/>
      </w:tabs>
      <w:rPr>
        <w:rStyle w:val="PageNumber"/>
        <w:sz w:val="18"/>
        <w:szCs w:val="18"/>
      </w:rPr>
    </w:pPr>
    <w:r w:rsidRPr="006C3406">
      <w:rPr>
        <w:rStyle w:val="PageNumber"/>
        <w:sz w:val="18"/>
        <w:szCs w:val="18"/>
      </w:rPr>
      <w:t>Fiberstar, Inc.                                                                                                                       Air Construction Permit for Dryer System No. 2</w:t>
    </w:r>
  </w:p>
  <w:p w:rsidR="00B6257E" w:rsidRPr="006C3406" w:rsidRDefault="00B6257E">
    <w:pPr>
      <w:pStyle w:val="Footer"/>
      <w:tabs>
        <w:tab w:val="clear" w:pos="4320"/>
        <w:tab w:val="clear" w:pos="8640"/>
      </w:tabs>
      <w:jc w:val="center"/>
      <w:rPr>
        <w:sz w:val="18"/>
        <w:szCs w:val="18"/>
      </w:rPr>
    </w:pPr>
    <w:r w:rsidRPr="006C3406">
      <w:rPr>
        <w:sz w:val="18"/>
        <w:szCs w:val="18"/>
      </w:rPr>
      <w:t>Page C-</w:t>
    </w:r>
    <w:r w:rsidR="007E54FB" w:rsidRPr="006C3406">
      <w:rPr>
        <w:sz w:val="18"/>
        <w:szCs w:val="18"/>
      </w:rPr>
      <w:fldChar w:fldCharType="begin"/>
    </w:r>
    <w:r w:rsidRPr="006C3406">
      <w:rPr>
        <w:sz w:val="18"/>
        <w:szCs w:val="18"/>
      </w:rPr>
      <w:instrText xml:space="preserve"> PAGE  \* MERGEFORMAT </w:instrText>
    </w:r>
    <w:r w:rsidR="007E54FB" w:rsidRPr="006C3406">
      <w:rPr>
        <w:sz w:val="18"/>
        <w:szCs w:val="18"/>
      </w:rPr>
      <w:fldChar w:fldCharType="separate"/>
    </w:r>
    <w:r w:rsidR="0029064C">
      <w:rPr>
        <w:noProof/>
        <w:sz w:val="18"/>
        <w:szCs w:val="18"/>
      </w:rPr>
      <w:t>4</w:t>
    </w:r>
    <w:r w:rsidR="007E54FB" w:rsidRPr="006C3406">
      <w:rPr>
        <w:sz w:val="18"/>
        <w:szCs w:val="18"/>
      </w:rPr>
      <w:fldChar w:fldCharType="end"/>
    </w:r>
  </w:p>
</w:ftr>
</file>

<file path=word/footer2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6257E" w:rsidRPr="008F5C82" w:rsidRDefault="00B6257E" w:rsidP="00292658">
    <w:pPr>
      <w:pBdr>
        <w:top w:val="single" w:sz="6" w:space="1" w:color="auto"/>
      </w:pBdr>
      <w:tabs>
        <w:tab w:val="left" w:pos="7470"/>
      </w:tabs>
      <w:spacing w:before="240"/>
      <w:rPr>
        <w:rStyle w:val="PageNumber"/>
        <w:sz w:val="18"/>
      </w:rPr>
    </w:pPr>
    <w:r>
      <w:rPr>
        <w:rStyle w:val="PageNumber"/>
        <w:sz w:val="18"/>
      </w:rPr>
      <w:t>Fiberstar, Inc.</w:t>
    </w:r>
    <w:r w:rsidRPr="008F5C82">
      <w:rPr>
        <w:rStyle w:val="PageNumber"/>
        <w:sz w:val="18"/>
      </w:rPr>
      <w:tab/>
      <w:t xml:space="preserve">Air Permit No. </w:t>
    </w:r>
    <w:r>
      <w:rPr>
        <w:rStyle w:val="PageNumber"/>
        <w:sz w:val="18"/>
      </w:rPr>
      <w:t>0510022-004</w:t>
    </w:r>
    <w:r w:rsidRPr="008F5C82">
      <w:rPr>
        <w:rStyle w:val="PageNumber"/>
        <w:sz w:val="18"/>
      </w:rPr>
      <w:t>-AC</w:t>
    </w:r>
  </w:p>
  <w:p w:rsidR="00B6257E" w:rsidRPr="006C3406" w:rsidRDefault="00B6257E" w:rsidP="00292658">
    <w:pPr>
      <w:pBdr>
        <w:top w:val="single" w:sz="6" w:space="1" w:color="auto"/>
      </w:pBdr>
      <w:tabs>
        <w:tab w:val="left" w:pos="7470"/>
      </w:tabs>
      <w:rPr>
        <w:rStyle w:val="PageNumber"/>
        <w:sz w:val="18"/>
        <w:szCs w:val="18"/>
      </w:rPr>
    </w:pPr>
    <w:r w:rsidRPr="006C3406">
      <w:rPr>
        <w:rStyle w:val="PageNumber"/>
        <w:sz w:val="18"/>
        <w:szCs w:val="18"/>
      </w:rPr>
      <w:t>Fiberstar, Inc.                                                                                                                      Air Construction Permit for Dryer System No. 2</w:t>
    </w:r>
    <w:r w:rsidRPr="006C3406">
      <w:rPr>
        <w:rStyle w:val="PageNumber"/>
        <w:sz w:val="18"/>
        <w:szCs w:val="18"/>
      </w:rPr>
      <w:tab/>
    </w:r>
  </w:p>
  <w:p w:rsidR="00B6257E" w:rsidRPr="006C3406" w:rsidRDefault="00B6257E">
    <w:pPr>
      <w:pStyle w:val="Footer"/>
      <w:tabs>
        <w:tab w:val="clear" w:pos="4320"/>
        <w:tab w:val="clear" w:pos="8640"/>
      </w:tabs>
      <w:jc w:val="center"/>
      <w:rPr>
        <w:sz w:val="18"/>
        <w:szCs w:val="18"/>
      </w:rPr>
    </w:pPr>
    <w:r w:rsidRPr="006C3406">
      <w:rPr>
        <w:sz w:val="18"/>
        <w:szCs w:val="18"/>
      </w:rPr>
      <w:t>Page D-</w:t>
    </w:r>
    <w:r w:rsidR="007E54FB" w:rsidRPr="006C3406">
      <w:rPr>
        <w:sz w:val="18"/>
        <w:szCs w:val="18"/>
      </w:rPr>
      <w:fldChar w:fldCharType="begin"/>
    </w:r>
    <w:r w:rsidRPr="006C3406">
      <w:rPr>
        <w:sz w:val="18"/>
        <w:szCs w:val="18"/>
      </w:rPr>
      <w:instrText xml:space="preserve"> PAGE  \* MERGEFORMAT </w:instrText>
    </w:r>
    <w:r w:rsidR="007E54FB" w:rsidRPr="006C3406">
      <w:rPr>
        <w:sz w:val="18"/>
        <w:szCs w:val="18"/>
      </w:rPr>
      <w:fldChar w:fldCharType="separate"/>
    </w:r>
    <w:r w:rsidR="0029064C">
      <w:rPr>
        <w:noProof/>
        <w:sz w:val="18"/>
        <w:szCs w:val="18"/>
      </w:rPr>
      <w:t>2</w:t>
    </w:r>
    <w:r w:rsidR="007E54FB" w:rsidRPr="006C3406">
      <w:rPr>
        <w:sz w:val="18"/>
        <w:szCs w:val="18"/>
      </w:rPr>
      <w:fldChar w:fldCharType="end"/>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6257E" w:rsidRDefault="00B6257E">
    <w:pPr>
      <w:pStyle w:val="Footer"/>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6257E" w:rsidRPr="000832EB" w:rsidRDefault="00B6257E" w:rsidP="00D6424F">
    <w:pPr>
      <w:pBdr>
        <w:top w:val="single" w:sz="4" w:space="1" w:color="auto"/>
      </w:pBdr>
      <w:tabs>
        <w:tab w:val="left" w:pos="7560"/>
      </w:tabs>
      <w:spacing w:before="240"/>
      <w:jc w:val="both"/>
      <w:rPr>
        <w:sz w:val="18"/>
        <w:szCs w:val="18"/>
      </w:rPr>
    </w:pPr>
    <w:proofErr w:type="spellStart"/>
    <w:r>
      <w:rPr>
        <w:sz w:val="18"/>
        <w:szCs w:val="18"/>
      </w:rPr>
      <w:t>Fiberstar</w:t>
    </w:r>
    <w:proofErr w:type="spellEnd"/>
    <w:r>
      <w:rPr>
        <w:sz w:val="18"/>
        <w:szCs w:val="18"/>
      </w:rPr>
      <w:t>, Inc.</w:t>
    </w:r>
    <w:r w:rsidRPr="000832EB">
      <w:rPr>
        <w:sz w:val="18"/>
        <w:szCs w:val="18"/>
      </w:rPr>
      <w:tab/>
      <w:t xml:space="preserve">Project No. </w:t>
    </w:r>
    <w:r w:rsidRPr="00BE16D6">
      <w:rPr>
        <w:sz w:val="22"/>
        <w:szCs w:val="22"/>
      </w:rPr>
      <w:t>0510022-004-AC</w:t>
    </w:r>
  </w:p>
  <w:p w:rsidR="00B6257E" w:rsidRPr="000832EB" w:rsidRDefault="00B6257E" w:rsidP="00D6424F">
    <w:pPr>
      <w:pBdr>
        <w:top w:val="single" w:sz="4" w:space="1" w:color="auto"/>
      </w:pBdr>
      <w:tabs>
        <w:tab w:val="left" w:pos="7560"/>
      </w:tabs>
      <w:rPr>
        <w:sz w:val="18"/>
        <w:szCs w:val="18"/>
      </w:rPr>
    </w:pPr>
    <w:r>
      <w:rPr>
        <w:sz w:val="18"/>
        <w:szCs w:val="18"/>
      </w:rPr>
      <w:t>Fiberstar, Inc.</w:t>
    </w:r>
    <w:r w:rsidRPr="000832EB">
      <w:rPr>
        <w:sz w:val="18"/>
        <w:szCs w:val="18"/>
      </w:rPr>
      <w:tab/>
    </w:r>
    <w:r>
      <w:rPr>
        <w:sz w:val="18"/>
        <w:szCs w:val="18"/>
      </w:rPr>
      <w:t xml:space="preserve">               Air </w:t>
    </w:r>
    <w:proofErr w:type="spellStart"/>
    <w:r>
      <w:rPr>
        <w:sz w:val="18"/>
        <w:szCs w:val="18"/>
      </w:rPr>
      <w:t>ConstructionPermit</w:t>
    </w:r>
    <w:proofErr w:type="spellEnd"/>
    <w:r>
      <w:rPr>
        <w:sz w:val="18"/>
        <w:szCs w:val="18"/>
      </w:rPr>
      <w:t xml:space="preserve"> </w:t>
    </w:r>
  </w:p>
  <w:p w:rsidR="00B6257E" w:rsidRPr="00D6424F" w:rsidRDefault="00B6257E" w:rsidP="00D6424F">
    <w:pPr>
      <w:pStyle w:val="Footer"/>
      <w:jc w:val="center"/>
      <w:rPr>
        <w:szCs w:val="18"/>
      </w:rPr>
    </w:pPr>
    <w:r w:rsidRPr="000832EB">
      <w:rPr>
        <w:sz w:val="18"/>
        <w:szCs w:val="18"/>
      </w:rPr>
      <w:t xml:space="preserve">Page </w:t>
    </w:r>
    <w:r w:rsidR="007E54FB" w:rsidRPr="000832EB">
      <w:rPr>
        <w:rStyle w:val="PageNumber"/>
        <w:sz w:val="18"/>
        <w:szCs w:val="18"/>
      </w:rPr>
      <w:fldChar w:fldCharType="begin"/>
    </w:r>
    <w:r w:rsidRPr="000832EB">
      <w:rPr>
        <w:rStyle w:val="PageNumber"/>
        <w:sz w:val="18"/>
        <w:szCs w:val="18"/>
      </w:rPr>
      <w:instrText xml:space="preserve"> PAGE </w:instrText>
    </w:r>
    <w:r w:rsidR="007E54FB" w:rsidRPr="000832EB">
      <w:rPr>
        <w:rStyle w:val="PageNumber"/>
        <w:sz w:val="18"/>
        <w:szCs w:val="18"/>
      </w:rPr>
      <w:fldChar w:fldCharType="separate"/>
    </w:r>
    <w:r w:rsidR="0029064C">
      <w:rPr>
        <w:rStyle w:val="PageNumber"/>
        <w:noProof/>
        <w:sz w:val="18"/>
        <w:szCs w:val="18"/>
      </w:rPr>
      <w:t>1</w:t>
    </w:r>
    <w:r w:rsidR="007E54FB" w:rsidRPr="000832EB">
      <w:rPr>
        <w:rStyle w:val="PageNumber"/>
        <w:sz w:val="18"/>
        <w:szCs w:val="18"/>
      </w:rPr>
      <w:fldChar w:fldCharType="end"/>
    </w:r>
    <w:r w:rsidRPr="000832EB">
      <w:rPr>
        <w:rStyle w:val="PageNumber"/>
        <w:sz w:val="18"/>
        <w:szCs w:val="18"/>
      </w:rPr>
      <w:t xml:space="preserve"> of </w:t>
    </w:r>
    <w:r>
      <w:rPr>
        <w:rStyle w:val="PageNumber"/>
        <w:sz w:val="18"/>
        <w:szCs w:val="18"/>
      </w:rPr>
      <w:t>5</w:t>
    </w: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6257E" w:rsidRPr="000832EB" w:rsidRDefault="00B6257E" w:rsidP="00D6424F">
    <w:pPr>
      <w:pBdr>
        <w:top w:val="single" w:sz="4" w:space="1" w:color="auto"/>
      </w:pBdr>
      <w:tabs>
        <w:tab w:val="left" w:pos="7560"/>
      </w:tabs>
      <w:spacing w:before="240"/>
      <w:jc w:val="both"/>
      <w:rPr>
        <w:sz w:val="18"/>
        <w:szCs w:val="18"/>
      </w:rPr>
    </w:pPr>
    <w:r>
      <w:rPr>
        <w:sz w:val="18"/>
        <w:szCs w:val="18"/>
      </w:rPr>
      <w:t>Fiberstar, Inc.</w:t>
    </w:r>
    <w:r w:rsidRPr="000832EB">
      <w:rPr>
        <w:sz w:val="18"/>
        <w:szCs w:val="18"/>
      </w:rPr>
      <w:tab/>
      <w:t xml:space="preserve">Project No. </w:t>
    </w:r>
    <w:r w:rsidRPr="00BE16D6">
      <w:rPr>
        <w:sz w:val="22"/>
        <w:szCs w:val="22"/>
      </w:rPr>
      <w:t>0510022-004-AC</w:t>
    </w:r>
  </w:p>
  <w:p w:rsidR="00B6257E" w:rsidRPr="000832EB" w:rsidRDefault="00B6257E" w:rsidP="00D6424F">
    <w:pPr>
      <w:pBdr>
        <w:top w:val="single" w:sz="4" w:space="1" w:color="auto"/>
      </w:pBdr>
      <w:tabs>
        <w:tab w:val="left" w:pos="7560"/>
      </w:tabs>
      <w:rPr>
        <w:sz w:val="18"/>
        <w:szCs w:val="18"/>
      </w:rPr>
    </w:pPr>
    <w:r>
      <w:rPr>
        <w:sz w:val="18"/>
        <w:szCs w:val="18"/>
      </w:rPr>
      <w:t>Fiberstar, Inc.</w:t>
    </w:r>
    <w:r w:rsidRPr="000832EB">
      <w:rPr>
        <w:sz w:val="18"/>
        <w:szCs w:val="18"/>
      </w:rPr>
      <w:tab/>
    </w:r>
    <w:r>
      <w:rPr>
        <w:sz w:val="18"/>
        <w:szCs w:val="18"/>
      </w:rPr>
      <w:t xml:space="preserve">    </w:t>
    </w:r>
    <w:r>
      <w:rPr>
        <w:sz w:val="18"/>
        <w:szCs w:val="18"/>
      </w:rPr>
      <w:tab/>
    </w:r>
    <w:r>
      <w:rPr>
        <w:sz w:val="18"/>
        <w:szCs w:val="18"/>
      </w:rPr>
      <w:tab/>
      <w:t xml:space="preserve">Air </w:t>
    </w:r>
    <w:proofErr w:type="spellStart"/>
    <w:r>
      <w:rPr>
        <w:sz w:val="18"/>
        <w:szCs w:val="18"/>
      </w:rPr>
      <w:t>ConstructionPermit</w:t>
    </w:r>
    <w:proofErr w:type="spellEnd"/>
    <w:r>
      <w:rPr>
        <w:sz w:val="18"/>
        <w:szCs w:val="18"/>
      </w:rPr>
      <w:t xml:space="preserve"> </w:t>
    </w:r>
  </w:p>
  <w:p w:rsidR="00B6257E" w:rsidRPr="000832EB" w:rsidRDefault="00B6257E" w:rsidP="00D6424F">
    <w:pPr>
      <w:pStyle w:val="Footer"/>
      <w:jc w:val="center"/>
      <w:rPr>
        <w:sz w:val="18"/>
        <w:szCs w:val="18"/>
      </w:rPr>
    </w:pPr>
    <w:r w:rsidRPr="000832EB">
      <w:rPr>
        <w:sz w:val="18"/>
        <w:szCs w:val="18"/>
      </w:rPr>
      <w:t xml:space="preserve">Page </w:t>
    </w:r>
    <w:r>
      <w:rPr>
        <w:rStyle w:val="PageNumber"/>
        <w:sz w:val="18"/>
        <w:szCs w:val="18"/>
      </w:rPr>
      <w:t>2</w:t>
    </w:r>
    <w:r w:rsidRPr="000832EB">
      <w:rPr>
        <w:rStyle w:val="PageNumber"/>
        <w:sz w:val="18"/>
        <w:szCs w:val="18"/>
      </w:rPr>
      <w:t xml:space="preserve"> of </w:t>
    </w:r>
    <w:r>
      <w:rPr>
        <w:rStyle w:val="PageNumber"/>
        <w:sz w:val="18"/>
        <w:szCs w:val="18"/>
      </w:rPr>
      <w:t>5</w:t>
    </w:r>
  </w:p>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6257E" w:rsidRPr="000832EB" w:rsidRDefault="00B6257E" w:rsidP="00D6424F">
    <w:pPr>
      <w:pBdr>
        <w:top w:val="single" w:sz="4" w:space="1" w:color="auto"/>
      </w:pBdr>
      <w:tabs>
        <w:tab w:val="left" w:pos="7560"/>
      </w:tabs>
      <w:spacing w:before="240"/>
      <w:jc w:val="both"/>
      <w:rPr>
        <w:sz w:val="18"/>
        <w:szCs w:val="18"/>
      </w:rPr>
    </w:pPr>
    <w:r>
      <w:rPr>
        <w:sz w:val="18"/>
        <w:szCs w:val="18"/>
      </w:rPr>
      <w:t>Fiberstar, Inc.</w:t>
    </w:r>
    <w:r w:rsidRPr="000832EB">
      <w:rPr>
        <w:sz w:val="18"/>
        <w:szCs w:val="18"/>
      </w:rPr>
      <w:tab/>
      <w:t xml:space="preserve">Project No. </w:t>
    </w:r>
    <w:r w:rsidRPr="00BE16D6">
      <w:rPr>
        <w:sz w:val="22"/>
        <w:szCs w:val="22"/>
      </w:rPr>
      <w:t>0510022-004-AC</w:t>
    </w:r>
  </w:p>
  <w:p w:rsidR="00B6257E" w:rsidRPr="000832EB" w:rsidRDefault="00B6257E" w:rsidP="00D6424F">
    <w:pPr>
      <w:pBdr>
        <w:top w:val="single" w:sz="4" w:space="1" w:color="auto"/>
      </w:pBdr>
      <w:tabs>
        <w:tab w:val="left" w:pos="7560"/>
      </w:tabs>
      <w:rPr>
        <w:sz w:val="18"/>
        <w:szCs w:val="18"/>
      </w:rPr>
    </w:pPr>
    <w:r>
      <w:rPr>
        <w:sz w:val="18"/>
        <w:szCs w:val="18"/>
      </w:rPr>
      <w:t>Fiberstar, Inc.</w:t>
    </w:r>
    <w:r w:rsidRPr="000832EB">
      <w:rPr>
        <w:sz w:val="18"/>
        <w:szCs w:val="18"/>
      </w:rPr>
      <w:tab/>
    </w:r>
    <w:r>
      <w:rPr>
        <w:sz w:val="18"/>
        <w:szCs w:val="18"/>
      </w:rPr>
      <w:t xml:space="preserve">    </w:t>
    </w:r>
    <w:r>
      <w:rPr>
        <w:sz w:val="18"/>
        <w:szCs w:val="18"/>
      </w:rPr>
      <w:tab/>
    </w:r>
    <w:r>
      <w:rPr>
        <w:sz w:val="18"/>
        <w:szCs w:val="18"/>
      </w:rPr>
      <w:tab/>
      <w:t xml:space="preserve">Air </w:t>
    </w:r>
    <w:proofErr w:type="spellStart"/>
    <w:r>
      <w:rPr>
        <w:sz w:val="18"/>
        <w:szCs w:val="18"/>
      </w:rPr>
      <w:t>ConstructionPermit</w:t>
    </w:r>
    <w:proofErr w:type="spellEnd"/>
    <w:r>
      <w:rPr>
        <w:sz w:val="18"/>
        <w:szCs w:val="18"/>
      </w:rPr>
      <w:t xml:space="preserve"> </w:t>
    </w:r>
  </w:p>
  <w:p w:rsidR="00B6257E" w:rsidRPr="000832EB" w:rsidRDefault="00B6257E" w:rsidP="00D6424F">
    <w:pPr>
      <w:pStyle w:val="Footer"/>
      <w:jc w:val="center"/>
      <w:rPr>
        <w:sz w:val="18"/>
        <w:szCs w:val="18"/>
      </w:rPr>
    </w:pPr>
    <w:r w:rsidRPr="000832EB">
      <w:rPr>
        <w:sz w:val="18"/>
        <w:szCs w:val="18"/>
      </w:rPr>
      <w:t xml:space="preserve">Page </w:t>
    </w:r>
    <w:r>
      <w:rPr>
        <w:rStyle w:val="PageNumber"/>
        <w:sz w:val="18"/>
        <w:szCs w:val="18"/>
      </w:rPr>
      <w:t>3</w:t>
    </w:r>
    <w:r w:rsidRPr="000832EB">
      <w:rPr>
        <w:rStyle w:val="PageNumber"/>
        <w:sz w:val="18"/>
        <w:szCs w:val="18"/>
      </w:rPr>
      <w:t xml:space="preserve"> of </w:t>
    </w:r>
    <w:r>
      <w:rPr>
        <w:rStyle w:val="PageNumber"/>
        <w:sz w:val="18"/>
        <w:szCs w:val="18"/>
      </w:rPr>
      <w:t>5</w:t>
    </w:r>
  </w:p>
</w:ftr>
</file>

<file path=word/footer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6257E" w:rsidRPr="000832EB" w:rsidRDefault="00B6257E" w:rsidP="00D6424F">
    <w:pPr>
      <w:pBdr>
        <w:top w:val="single" w:sz="4" w:space="1" w:color="auto"/>
      </w:pBdr>
      <w:tabs>
        <w:tab w:val="left" w:pos="7560"/>
      </w:tabs>
      <w:spacing w:before="240"/>
      <w:jc w:val="both"/>
      <w:rPr>
        <w:sz w:val="18"/>
        <w:szCs w:val="18"/>
      </w:rPr>
    </w:pPr>
    <w:r>
      <w:rPr>
        <w:sz w:val="18"/>
        <w:szCs w:val="18"/>
      </w:rPr>
      <w:t>Fiberstar, Inc.</w:t>
    </w:r>
    <w:r w:rsidRPr="000832EB">
      <w:rPr>
        <w:sz w:val="18"/>
        <w:szCs w:val="18"/>
      </w:rPr>
      <w:tab/>
      <w:t xml:space="preserve">Project No. </w:t>
    </w:r>
    <w:r w:rsidRPr="00BE16D6">
      <w:rPr>
        <w:sz w:val="22"/>
        <w:szCs w:val="22"/>
      </w:rPr>
      <w:t>0510022-004-AC</w:t>
    </w:r>
  </w:p>
  <w:p w:rsidR="00B6257E" w:rsidRPr="000832EB" w:rsidRDefault="00B6257E" w:rsidP="00D6424F">
    <w:pPr>
      <w:pBdr>
        <w:top w:val="single" w:sz="4" w:space="1" w:color="auto"/>
      </w:pBdr>
      <w:tabs>
        <w:tab w:val="left" w:pos="7560"/>
      </w:tabs>
      <w:rPr>
        <w:sz w:val="18"/>
        <w:szCs w:val="18"/>
      </w:rPr>
    </w:pPr>
    <w:r>
      <w:rPr>
        <w:sz w:val="18"/>
        <w:szCs w:val="18"/>
      </w:rPr>
      <w:t>Fiberstar, Inc.</w:t>
    </w:r>
    <w:r w:rsidRPr="000832EB">
      <w:rPr>
        <w:sz w:val="18"/>
        <w:szCs w:val="18"/>
      </w:rPr>
      <w:tab/>
    </w:r>
    <w:r>
      <w:rPr>
        <w:sz w:val="18"/>
        <w:szCs w:val="18"/>
      </w:rPr>
      <w:t xml:space="preserve">    </w:t>
    </w:r>
    <w:r>
      <w:rPr>
        <w:sz w:val="18"/>
        <w:szCs w:val="18"/>
      </w:rPr>
      <w:tab/>
    </w:r>
    <w:r>
      <w:rPr>
        <w:sz w:val="18"/>
        <w:szCs w:val="18"/>
      </w:rPr>
      <w:tab/>
      <w:t xml:space="preserve">Air </w:t>
    </w:r>
    <w:proofErr w:type="spellStart"/>
    <w:r>
      <w:rPr>
        <w:sz w:val="18"/>
        <w:szCs w:val="18"/>
      </w:rPr>
      <w:t>ConstructionPermit</w:t>
    </w:r>
    <w:proofErr w:type="spellEnd"/>
    <w:r>
      <w:rPr>
        <w:sz w:val="18"/>
        <w:szCs w:val="18"/>
      </w:rPr>
      <w:t xml:space="preserve"> </w:t>
    </w:r>
  </w:p>
  <w:p w:rsidR="00B6257E" w:rsidRPr="000832EB" w:rsidRDefault="00B6257E" w:rsidP="00D6424F">
    <w:pPr>
      <w:pStyle w:val="Footer"/>
      <w:jc w:val="center"/>
      <w:rPr>
        <w:sz w:val="18"/>
        <w:szCs w:val="18"/>
      </w:rPr>
    </w:pPr>
    <w:r w:rsidRPr="000832EB">
      <w:rPr>
        <w:sz w:val="18"/>
        <w:szCs w:val="18"/>
      </w:rPr>
      <w:t xml:space="preserve">Page </w:t>
    </w:r>
    <w:r>
      <w:rPr>
        <w:rStyle w:val="PageNumber"/>
        <w:sz w:val="18"/>
        <w:szCs w:val="18"/>
      </w:rPr>
      <w:t>4</w:t>
    </w:r>
    <w:r w:rsidRPr="000832EB">
      <w:rPr>
        <w:rStyle w:val="PageNumber"/>
        <w:sz w:val="18"/>
        <w:szCs w:val="18"/>
      </w:rPr>
      <w:t xml:space="preserve"> of </w:t>
    </w:r>
    <w:r>
      <w:rPr>
        <w:rStyle w:val="PageNumber"/>
        <w:sz w:val="18"/>
        <w:szCs w:val="18"/>
      </w:rPr>
      <w:t>5</w:t>
    </w:r>
  </w:p>
</w:ftr>
</file>

<file path=word/footer8.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6257E" w:rsidRPr="000832EB" w:rsidRDefault="00B6257E" w:rsidP="00D6424F">
    <w:pPr>
      <w:pBdr>
        <w:top w:val="single" w:sz="4" w:space="1" w:color="auto"/>
      </w:pBdr>
      <w:tabs>
        <w:tab w:val="left" w:pos="7560"/>
      </w:tabs>
      <w:spacing w:before="240"/>
      <w:jc w:val="both"/>
      <w:rPr>
        <w:sz w:val="18"/>
        <w:szCs w:val="18"/>
      </w:rPr>
    </w:pPr>
    <w:r>
      <w:rPr>
        <w:sz w:val="18"/>
        <w:szCs w:val="18"/>
      </w:rPr>
      <w:t>Fiberstar, Inc.</w:t>
    </w:r>
    <w:r w:rsidRPr="000832EB">
      <w:rPr>
        <w:sz w:val="18"/>
        <w:szCs w:val="18"/>
      </w:rPr>
      <w:tab/>
      <w:t xml:space="preserve">Project No. </w:t>
    </w:r>
    <w:r w:rsidRPr="00BE16D6">
      <w:rPr>
        <w:sz w:val="22"/>
        <w:szCs w:val="22"/>
      </w:rPr>
      <w:t>0510022-004-AC</w:t>
    </w:r>
  </w:p>
  <w:p w:rsidR="00B6257E" w:rsidRPr="000832EB" w:rsidRDefault="00B6257E" w:rsidP="00D6424F">
    <w:pPr>
      <w:pBdr>
        <w:top w:val="single" w:sz="4" w:space="1" w:color="auto"/>
      </w:pBdr>
      <w:tabs>
        <w:tab w:val="left" w:pos="7560"/>
      </w:tabs>
      <w:rPr>
        <w:sz w:val="18"/>
        <w:szCs w:val="18"/>
      </w:rPr>
    </w:pPr>
    <w:r>
      <w:rPr>
        <w:sz w:val="18"/>
        <w:szCs w:val="18"/>
      </w:rPr>
      <w:t>Fiberstar, Inc.</w:t>
    </w:r>
    <w:r w:rsidRPr="000832EB">
      <w:rPr>
        <w:sz w:val="18"/>
        <w:szCs w:val="18"/>
      </w:rPr>
      <w:tab/>
    </w:r>
    <w:r>
      <w:rPr>
        <w:sz w:val="18"/>
        <w:szCs w:val="18"/>
      </w:rPr>
      <w:t xml:space="preserve">    </w:t>
    </w:r>
    <w:r>
      <w:rPr>
        <w:sz w:val="18"/>
        <w:szCs w:val="18"/>
      </w:rPr>
      <w:tab/>
    </w:r>
    <w:r>
      <w:rPr>
        <w:sz w:val="18"/>
        <w:szCs w:val="18"/>
      </w:rPr>
      <w:tab/>
      <w:t xml:space="preserve">Air </w:t>
    </w:r>
    <w:proofErr w:type="spellStart"/>
    <w:r>
      <w:rPr>
        <w:sz w:val="18"/>
        <w:szCs w:val="18"/>
      </w:rPr>
      <w:t>ConstructionPermit</w:t>
    </w:r>
    <w:proofErr w:type="spellEnd"/>
    <w:r>
      <w:rPr>
        <w:sz w:val="18"/>
        <w:szCs w:val="18"/>
      </w:rPr>
      <w:t xml:space="preserve"> </w:t>
    </w:r>
  </w:p>
  <w:p w:rsidR="00B6257E" w:rsidRPr="000832EB" w:rsidRDefault="00B6257E" w:rsidP="00D6424F">
    <w:pPr>
      <w:pStyle w:val="Footer"/>
      <w:jc w:val="center"/>
      <w:rPr>
        <w:sz w:val="18"/>
        <w:szCs w:val="18"/>
      </w:rPr>
    </w:pPr>
    <w:r w:rsidRPr="000832EB">
      <w:rPr>
        <w:sz w:val="18"/>
        <w:szCs w:val="18"/>
      </w:rPr>
      <w:t xml:space="preserve">Page </w:t>
    </w:r>
    <w:r>
      <w:rPr>
        <w:rStyle w:val="PageNumber"/>
        <w:sz w:val="18"/>
        <w:szCs w:val="18"/>
      </w:rPr>
      <w:t>5</w:t>
    </w:r>
    <w:r w:rsidRPr="000832EB">
      <w:rPr>
        <w:rStyle w:val="PageNumber"/>
        <w:sz w:val="18"/>
        <w:szCs w:val="18"/>
      </w:rPr>
      <w:t xml:space="preserve"> of </w:t>
    </w:r>
    <w:r>
      <w:rPr>
        <w:rStyle w:val="PageNumber"/>
        <w:sz w:val="18"/>
        <w:szCs w:val="18"/>
      </w:rPr>
      <w:t>5</w:t>
    </w:r>
  </w:p>
</w:ftr>
</file>

<file path=word/footer9.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6257E" w:rsidRDefault="00B6257E" w:rsidP="00AC2E49">
    <w:pPr>
      <w:pStyle w:val="Footer"/>
      <w:numPr>
        <w:ilvl w:val="0"/>
        <w:numId w:val="5"/>
      </w:numPr>
      <w:ind w:left="0" w:firstLine="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6257E" w:rsidRDefault="00B6257E">
      <w:r>
        <w:separator/>
      </w:r>
    </w:p>
  </w:footnote>
  <w:footnote w:type="continuationSeparator" w:id="0">
    <w:p w:rsidR="00B6257E" w:rsidRDefault="00B6257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6257E" w:rsidRDefault="00B6257E">
    <w:pPr>
      <w:pStyle w:val="Header"/>
    </w:pPr>
  </w:p>
</w:hdr>
</file>

<file path=word/header1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6257E" w:rsidRDefault="00B6257E" w:rsidP="00AC2E49">
    <w:pPr>
      <w:pStyle w:val="Header"/>
      <w:numPr>
        <w:ilvl w:val="0"/>
        <w:numId w:val="12"/>
      </w:numPr>
      <w:ind w:left="0" w:firstLine="0"/>
    </w:pPr>
  </w:p>
</w:hdr>
</file>

<file path=word/header1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6257E" w:rsidRDefault="00B6257E" w:rsidP="00292658">
    <w:pPr>
      <w:pStyle w:val="Header"/>
      <w:pBdr>
        <w:between w:val="single" w:sz="8" w:space="1" w:color="auto"/>
      </w:pBdr>
      <w:tabs>
        <w:tab w:val="clear" w:pos="4320"/>
        <w:tab w:val="clear" w:pos="8640"/>
      </w:tabs>
      <w:jc w:val="center"/>
      <w:rPr>
        <w:rStyle w:val="PageNumber"/>
      </w:rPr>
    </w:pPr>
    <w:r>
      <w:rPr>
        <w:b/>
        <w:sz w:val="22"/>
      </w:rPr>
      <w:t xml:space="preserve">SECTION 3.  EMISSIONS UNIT SPECIFIC </w:t>
    </w:r>
    <w:r w:rsidRPr="004F31B8">
      <w:rPr>
        <w:b/>
        <w:sz w:val="22"/>
      </w:rPr>
      <w:t>CONDITIONS (DRAFT)</w:t>
    </w:r>
  </w:p>
  <w:p w:rsidR="00B6257E" w:rsidRDefault="00B6257E" w:rsidP="00292658">
    <w:pPr>
      <w:pStyle w:val="Header"/>
      <w:pBdr>
        <w:between w:val="single" w:sz="8" w:space="1" w:color="auto"/>
      </w:pBdr>
      <w:tabs>
        <w:tab w:val="clear" w:pos="4320"/>
        <w:tab w:val="clear" w:pos="8640"/>
      </w:tabs>
      <w:spacing w:after="240"/>
      <w:jc w:val="center"/>
      <w:rPr>
        <w:b/>
        <w:sz w:val="22"/>
      </w:rPr>
    </w:pPr>
    <w:r>
      <w:rPr>
        <w:rStyle w:val="PageNumber"/>
        <w:b/>
        <w:sz w:val="22"/>
      </w:rPr>
      <w:t>A.  Citrus Dryer System No. 2 and Baghouse</w:t>
    </w:r>
  </w:p>
</w:hdr>
</file>

<file path=word/header1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6257E" w:rsidRDefault="00B6257E" w:rsidP="00AC2E49">
    <w:pPr>
      <w:pStyle w:val="Header"/>
      <w:numPr>
        <w:ilvl w:val="0"/>
        <w:numId w:val="13"/>
      </w:numPr>
      <w:ind w:left="0" w:firstLine="0"/>
    </w:pPr>
  </w:p>
</w:hdr>
</file>

<file path=word/header1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6257E" w:rsidRPr="00367033" w:rsidRDefault="00B6257E">
    <w:pPr>
      <w:pStyle w:val="Header"/>
      <w:pBdr>
        <w:bottom w:val="single" w:sz="4" w:space="1" w:color="auto"/>
      </w:pBdr>
      <w:tabs>
        <w:tab w:val="clear" w:pos="8640"/>
      </w:tabs>
      <w:jc w:val="center"/>
      <w:rPr>
        <w:b/>
        <w:caps/>
        <w:szCs w:val="22"/>
      </w:rPr>
    </w:pPr>
    <w:r w:rsidRPr="00367033">
      <w:rPr>
        <w:b/>
        <w:caps/>
        <w:szCs w:val="22"/>
      </w:rPr>
      <w:t xml:space="preserve">SECTION 4.  </w:t>
    </w:r>
    <w:r w:rsidRPr="009C1335">
      <w:rPr>
        <w:b/>
        <w:caps/>
        <w:szCs w:val="22"/>
      </w:rPr>
      <w:t>APPENDICES (DRAFT)</w:t>
    </w:r>
  </w:p>
  <w:p w:rsidR="00B6257E" w:rsidRPr="00367033" w:rsidRDefault="00B6257E">
    <w:pPr>
      <w:pStyle w:val="Header"/>
      <w:tabs>
        <w:tab w:val="clear" w:pos="8640"/>
      </w:tabs>
      <w:spacing w:after="240"/>
      <w:jc w:val="center"/>
      <w:rPr>
        <w:b/>
        <w:szCs w:val="22"/>
      </w:rPr>
    </w:pPr>
    <w:r w:rsidRPr="00367033">
      <w:rPr>
        <w:b/>
        <w:szCs w:val="22"/>
      </w:rPr>
      <w:t>Contents</w:t>
    </w:r>
  </w:p>
</w:hdr>
</file>

<file path=word/header1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6257E" w:rsidRPr="00367033" w:rsidRDefault="00B6257E">
    <w:pPr>
      <w:pStyle w:val="Header"/>
      <w:pBdr>
        <w:bottom w:val="single" w:sz="4" w:space="1" w:color="auto"/>
      </w:pBdr>
      <w:tabs>
        <w:tab w:val="clear" w:pos="8640"/>
      </w:tabs>
      <w:jc w:val="center"/>
      <w:rPr>
        <w:b/>
        <w:caps/>
        <w:szCs w:val="22"/>
      </w:rPr>
    </w:pPr>
    <w:r w:rsidRPr="00367033">
      <w:rPr>
        <w:b/>
        <w:caps/>
        <w:szCs w:val="22"/>
      </w:rPr>
      <w:t xml:space="preserve">SECTION 4.  APPENDIX </w:t>
    </w:r>
    <w:r w:rsidRPr="00262B1B">
      <w:rPr>
        <w:b/>
        <w:caps/>
        <w:szCs w:val="22"/>
      </w:rPr>
      <w:t>A (DRAFT)</w:t>
    </w:r>
  </w:p>
  <w:p w:rsidR="00B6257E" w:rsidRPr="00367033" w:rsidRDefault="00B6257E">
    <w:pPr>
      <w:pStyle w:val="Header"/>
      <w:tabs>
        <w:tab w:val="clear" w:pos="8640"/>
      </w:tabs>
      <w:spacing w:after="240"/>
      <w:jc w:val="center"/>
      <w:rPr>
        <w:b/>
        <w:szCs w:val="22"/>
      </w:rPr>
    </w:pPr>
    <w:r w:rsidRPr="00367033">
      <w:rPr>
        <w:b/>
        <w:szCs w:val="22"/>
      </w:rPr>
      <w:t>Citation Formats and Glossary of Common Terms</w:t>
    </w:r>
  </w:p>
</w:hdr>
</file>

<file path=word/header1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6257E" w:rsidRPr="00367033" w:rsidRDefault="00B6257E">
    <w:pPr>
      <w:pStyle w:val="Header"/>
      <w:pBdr>
        <w:bottom w:val="single" w:sz="4" w:space="1" w:color="auto"/>
      </w:pBdr>
      <w:tabs>
        <w:tab w:val="clear" w:pos="8640"/>
      </w:tabs>
      <w:jc w:val="center"/>
      <w:rPr>
        <w:b/>
        <w:caps/>
        <w:szCs w:val="22"/>
      </w:rPr>
    </w:pPr>
    <w:r w:rsidRPr="00367033">
      <w:rPr>
        <w:b/>
        <w:caps/>
        <w:szCs w:val="22"/>
      </w:rPr>
      <w:t xml:space="preserve">SECTION 4.  APPENDIX </w:t>
    </w:r>
    <w:r w:rsidRPr="009D323A">
      <w:rPr>
        <w:b/>
        <w:caps/>
        <w:szCs w:val="22"/>
      </w:rPr>
      <w:t>B (DRAFT)</w:t>
    </w:r>
  </w:p>
  <w:p w:rsidR="00B6257E" w:rsidRPr="00367033" w:rsidRDefault="00B6257E">
    <w:pPr>
      <w:pStyle w:val="Header"/>
      <w:tabs>
        <w:tab w:val="clear" w:pos="8640"/>
      </w:tabs>
      <w:spacing w:after="240"/>
      <w:jc w:val="center"/>
      <w:rPr>
        <w:b/>
        <w:szCs w:val="22"/>
      </w:rPr>
    </w:pPr>
    <w:r w:rsidRPr="00367033">
      <w:rPr>
        <w:b/>
        <w:szCs w:val="22"/>
      </w:rPr>
      <w:t>General Conditions</w:t>
    </w:r>
  </w:p>
</w:hdr>
</file>

<file path=word/header1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6257E" w:rsidRPr="00367033" w:rsidRDefault="00B6257E">
    <w:pPr>
      <w:pStyle w:val="Header"/>
      <w:pBdr>
        <w:bottom w:val="single" w:sz="4" w:space="1" w:color="auto"/>
      </w:pBdr>
      <w:tabs>
        <w:tab w:val="clear" w:pos="8640"/>
      </w:tabs>
      <w:jc w:val="center"/>
      <w:rPr>
        <w:b/>
        <w:caps/>
        <w:szCs w:val="22"/>
      </w:rPr>
    </w:pPr>
    <w:r w:rsidRPr="00367033">
      <w:rPr>
        <w:b/>
        <w:caps/>
        <w:szCs w:val="22"/>
      </w:rPr>
      <w:t xml:space="preserve">SECTION 4.  APPENDIX </w:t>
    </w:r>
    <w:r w:rsidRPr="006455F3">
      <w:rPr>
        <w:b/>
        <w:caps/>
        <w:szCs w:val="22"/>
      </w:rPr>
      <w:t>C (DRAFT)</w:t>
    </w:r>
  </w:p>
  <w:p w:rsidR="00B6257E" w:rsidRPr="00367033" w:rsidRDefault="00B6257E">
    <w:pPr>
      <w:pStyle w:val="Header"/>
      <w:tabs>
        <w:tab w:val="clear" w:pos="8640"/>
      </w:tabs>
      <w:spacing w:after="240"/>
      <w:jc w:val="center"/>
      <w:rPr>
        <w:b/>
        <w:szCs w:val="22"/>
      </w:rPr>
    </w:pPr>
    <w:r w:rsidRPr="00367033">
      <w:rPr>
        <w:b/>
        <w:szCs w:val="22"/>
      </w:rPr>
      <w:t>Common Conditions</w:t>
    </w:r>
  </w:p>
</w:hdr>
</file>

<file path=word/header1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6257E" w:rsidRPr="00367033" w:rsidRDefault="00B6257E">
    <w:pPr>
      <w:pStyle w:val="Header"/>
      <w:pBdr>
        <w:bottom w:val="single" w:sz="4" w:space="1" w:color="auto"/>
      </w:pBdr>
      <w:tabs>
        <w:tab w:val="clear" w:pos="8640"/>
      </w:tabs>
      <w:jc w:val="center"/>
      <w:rPr>
        <w:b/>
        <w:caps/>
        <w:szCs w:val="22"/>
      </w:rPr>
    </w:pPr>
    <w:r w:rsidRPr="00367033">
      <w:rPr>
        <w:b/>
        <w:caps/>
        <w:szCs w:val="22"/>
      </w:rPr>
      <w:t xml:space="preserve">SECTION 4.  APPENDIX </w:t>
    </w:r>
    <w:r w:rsidRPr="00B746EB">
      <w:rPr>
        <w:b/>
        <w:caps/>
        <w:szCs w:val="22"/>
      </w:rPr>
      <w:t>D (DRAFT)</w:t>
    </w:r>
  </w:p>
  <w:p w:rsidR="00B6257E" w:rsidRPr="00367033" w:rsidRDefault="00B6257E">
    <w:pPr>
      <w:pStyle w:val="Header"/>
      <w:tabs>
        <w:tab w:val="clear" w:pos="8640"/>
      </w:tabs>
      <w:spacing w:after="240"/>
      <w:jc w:val="center"/>
      <w:rPr>
        <w:b/>
        <w:szCs w:val="22"/>
      </w:rPr>
    </w:pPr>
    <w:r w:rsidRPr="00367033">
      <w:rPr>
        <w:b/>
        <w:szCs w:val="22"/>
      </w:rPr>
      <w:t>Common Testing Requirements</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10368" w:type="dxa"/>
      <w:jc w:val="center"/>
      <w:tblLayout w:type="fixed"/>
      <w:tblLook w:val="01E0"/>
    </w:tblPr>
    <w:tblGrid>
      <w:gridCol w:w="2448"/>
      <w:gridCol w:w="5400"/>
      <w:gridCol w:w="2520"/>
    </w:tblGrid>
    <w:tr w:rsidR="00B6257E" w:rsidTr="000A0386">
      <w:trPr>
        <w:jc w:val="center"/>
      </w:trPr>
      <w:tc>
        <w:tcPr>
          <w:tcW w:w="2448" w:type="dxa"/>
        </w:tcPr>
        <w:p w:rsidR="00B6257E" w:rsidRDefault="00B6257E" w:rsidP="000A0386">
          <w:r>
            <w:rPr>
              <w:noProof/>
            </w:rPr>
            <w:drawing>
              <wp:inline distT="0" distB="0" distL="0" distR="0">
                <wp:extent cx="1501140" cy="982980"/>
                <wp:effectExtent l="19050" t="0" r="3810" b="0"/>
                <wp:docPr id="1" name="Picture 1" descr="DEP color logo for P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P color logo for PC"/>
                        <pic:cNvPicPr>
                          <a:picLocks noChangeAspect="1" noChangeArrowheads="1"/>
                        </pic:cNvPicPr>
                      </pic:nvPicPr>
                      <pic:blipFill>
                        <a:blip r:embed="rId1"/>
                        <a:srcRect/>
                        <a:stretch>
                          <a:fillRect/>
                        </a:stretch>
                      </pic:blipFill>
                      <pic:spPr bwMode="auto">
                        <a:xfrm>
                          <a:off x="0" y="0"/>
                          <a:ext cx="1501140" cy="982980"/>
                        </a:xfrm>
                        <a:prstGeom prst="rect">
                          <a:avLst/>
                        </a:prstGeom>
                        <a:noFill/>
                        <a:ln w="9525">
                          <a:noFill/>
                          <a:miter lim="800000"/>
                          <a:headEnd/>
                          <a:tailEnd/>
                        </a:ln>
                      </pic:spPr>
                    </pic:pic>
                  </a:graphicData>
                </a:graphic>
              </wp:inline>
            </w:drawing>
          </w:r>
        </w:p>
      </w:tc>
      <w:tc>
        <w:tcPr>
          <w:tcW w:w="5400" w:type="dxa"/>
        </w:tcPr>
        <w:p w:rsidR="00B6257E" w:rsidRPr="00CC55AF" w:rsidRDefault="00B6257E" w:rsidP="000A0386">
          <w:pPr>
            <w:jc w:val="center"/>
            <w:rPr>
              <w:b/>
              <w:sz w:val="32"/>
              <w:szCs w:val="32"/>
            </w:rPr>
          </w:pPr>
          <w:r w:rsidRPr="001F6DC9">
            <w:rPr>
              <w:b/>
              <w:sz w:val="36"/>
              <w:szCs w:val="36"/>
            </w:rPr>
            <w:t>F</w:t>
          </w:r>
          <w:r w:rsidRPr="00D15A4C">
            <w:rPr>
              <w:b/>
            </w:rPr>
            <w:t>LORIDA</w:t>
          </w:r>
          <w:r w:rsidRPr="00CC55AF">
            <w:rPr>
              <w:b/>
              <w:sz w:val="32"/>
              <w:szCs w:val="32"/>
            </w:rPr>
            <w:t xml:space="preserve"> </w:t>
          </w:r>
          <w:r w:rsidRPr="001F6DC9">
            <w:rPr>
              <w:b/>
              <w:sz w:val="36"/>
              <w:szCs w:val="36"/>
            </w:rPr>
            <w:t>D</w:t>
          </w:r>
          <w:r w:rsidRPr="00D15A4C">
            <w:rPr>
              <w:b/>
            </w:rPr>
            <w:t>EPARTMENT</w:t>
          </w:r>
          <w:r w:rsidRPr="00CC55AF">
            <w:rPr>
              <w:b/>
              <w:sz w:val="32"/>
              <w:szCs w:val="32"/>
            </w:rPr>
            <w:t xml:space="preserve"> </w:t>
          </w:r>
          <w:r w:rsidRPr="00D15A4C">
            <w:rPr>
              <w:b/>
            </w:rPr>
            <w:t>OF</w:t>
          </w:r>
        </w:p>
        <w:p w:rsidR="00B6257E" w:rsidRDefault="00B6257E" w:rsidP="000A0386">
          <w:pPr>
            <w:jc w:val="center"/>
            <w:rPr>
              <w:b/>
            </w:rPr>
          </w:pPr>
          <w:r w:rsidRPr="001F6DC9">
            <w:rPr>
              <w:b/>
              <w:sz w:val="36"/>
              <w:szCs w:val="36"/>
            </w:rPr>
            <w:t>E</w:t>
          </w:r>
          <w:r w:rsidRPr="00D15A4C">
            <w:rPr>
              <w:b/>
            </w:rPr>
            <w:t>NVIRONMENTAL</w:t>
          </w:r>
          <w:r w:rsidRPr="00CC55AF">
            <w:rPr>
              <w:b/>
              <w:sz w:val="32"/>
              <w:szCs w:val="32"/>
            </w:rPr>
            <w:t xml:space="preserve"> </w:t>
          </w:r>
          <w:r w:rsidRPr="001F6DC9">
            <w:rPr>
              <w:b/>
              <w:sz w:val="36"/>
              <w:szCs w:val="36"/>
            </w:rPr>
            <w:t>P</w:t>
          </w:r>
          <w:r w:rsidRPr="00D15A4C">
            <w:rPr>
              <w:b/>
            </w:rPr>
            <w:t>ROTECTION</w:t>
          </w:r>
        </w:p>
        <w:p w:rsidR="00B6257E" w:rsidRPr="003C6584" w:rsidRDefault="00B6257E" w:rsidP="000A0386">
          <w:pPr>
            <w:jc w:val="center"/>
            <w:rPr>
              <w:sz w:val="8"/>
              <w:szCs w:val="32"/>
            </w:rPr>
          </w:pPr>
        </w:p>
        <w:p w:rsidR="00B6257E" w:rsidRPr="00A97F57" w:rsidRDefault="007E54FB" w:rsidP="000A0386">
          <w:pPr>
            <w:jc w:val="center"/>
          </w:pPr>
          <w:fldSimple w:instr=" FILLIN  &quot;Enter Address&quot;  \* MERGEFORMAT ">
            <w:r w:rsidR="006F641E" w:rsidRPr="006F641E">
              <w:rPr>
                <w:sz w:val="18"/>
              </w:rPr>
              <w:t>SOUTH</w:t>
            </w:r>
            <w:r w:rsidR="006F641E" w:rsidRPr="006F641E">
              <w:rPr>
                <w:sz w:val="16"/>
                <w:szCs w:val="18"/>
              </w:rPr>
              <w:t xml:space="preserve"> </w:t>
            </w:r>
            <w:r w:rsidR="006F641E" w:rsidRPr="006F641E">
              <w:rPr>
                <w:sz w:val="18"/>
              </w:rPr>
              <w:t>DISTRICT</w:t>
            </w:r>
            <w:r w:rsidR="006F641E" w:rsidRPr="006F641E">
              <w:rPr>
                <w:sz w:val="16"/>
                <w:szCs w:val="18"/>
              </w:rPr>
              <w:br/>
            </w:r>
            <w:r w:rsidR="006F641E" w:rsidRPr="006F641E">
              <w:rPr>
                <w:sz w:val="18"/>
              </w:rPr>
              <w:t>P.O. BOX 2549</w:t>
            </w:r>
            <w:r w:rsidR="006F641E" w:rsidRPr="006F641E">
              <w:rPr>
                <w:sz w:val="18"/>
              </w:rPr>
              <w:br/>
              <w:t>FORT MYERS, FL 33902-2549</w:t>
            </w:r>
          </w:fldSimple>
        </w:p>
      </w:tc>
      <w:tc>
        <w:tcPr>
          <w:tcW w:w="2520" w:type="dxa"/>
        </w:tcPr>
        <w:p w:rsidR="00B6257E" w:rsidRDefault="00B6257E" w:rsidP="000A0386">
          <w:pPr>
            <w:jc w:val="right"/>
            <w:rPr>
              <w:color w:val="31849B"/>
              <w:sz w:val="18"/>
              <w:szCs w:val="18"/>
            </w:rPr>
          </w:pPr>
        </w:p>
        <w:p w:rsidR="00B6257E" w:rsidRDefault="00B6257E" w:rsidP="000A0386">
          <w:pPr>
            <w:jc w:val="right"/>
            <w:rPr>
              <w:color w:val="31849B"/>
              <w:sz w:val="18"/>
              <w:szCs w:val="18"/>
            </w:rPr>
          </w:pPr>
        </w:p>
        <w:p w:rsidR="00B6257E" w:rsidRDefault="00B6257E" w:rsidP="000A0386">
          <w:pPr>
            <w:jc w:val="right"/>
            <w:rPr>
              <w:color w:val="31849B"/>
              <w:sz w:val="18"/>
              <w:szCs w:val="18"/>
            </w:rPr>
          </w:pPr>
        </w:p>
        <w:p w:rsidR="00B6257E" w:rsidRDefault="00B6257E" w:rsidP="000A0386">
          <w:pPr>
            <w:jc w:val="right"/>
            <w:rPr>
              <w:color w:val="31849B"/>
              <w:sz w:val="18"/>
              <w:szCs w:val="18"/>
            </w:rPr>
          </w:pPr>
        </w:p>
        <w:p w:rsidR="00B6257E" w:rsidRPr="00B17F49" w:rsidRDefault="00B6257E" w:rsidP="000A0386">
          <w:pPr>
            <w:jc w:val="right"/>
            <w:rPr>
              <w:color w:val="31849B"/>
              <w:sz w:val="18"/>
              <w:szCs w:val="18"/>
            </w:rPr>
          </w:pPr>
          <w:r w:rsidRPr="00B17F49">
            <w:rPr>
              <w:color w:val="31849B"/>
              <w:sz w:val="18"/>
              <w:szCs w:val="18"/>
            </w:rPr>
            <w:t>RICK SCOTT</w:t>
          </w:r>
        </w:p>
        <w:p w:rsidR="00B6257E" w:rsidRPr="00B17F49" w:rsidRDefault="00B6257E" w:rsidP="000A0386">
          <w:pPr>
            <w:jc w:val="right"/>
            <w:rPr>
              <w:color w:val="31849B"/>
              <w:sz w:val="18"/>
              <w:szCs w:val="18"/>
            </w:rPr>
          </w:pPr>
          <w:r w:rsidRPr="00B17F49">
            <w:rPr>
              <w:color w:val="31849B"/>
              <w:sz w:val="18"/>
              <w:szCs w:val="18"/>
            </w:rPr>
            <w:t>GOVERNOR</w:t>
          </w:r>
        </w:p>
        <w:p w:rsidR="00B6257E" w:rsidRDefault="00B6257E" w:rsidP="000A0386">
          <w:pPr>
            <w:rPr>
              <w:color w:val="31849B"/>
              <w:sz w:val="18"/>
              <w:szCs w:val="18"/>
            </w:rPr>
          </w:pPr>
        </w:p>
        <w:p w:rsidR="00B6257E" w:rsidRPr="00B17F49" w:rsidRDefault="00B6257E" w:rsidP="000A0386">
          <w:pPr>
            <w:rPr>
              <w:color w:val="31849B"/>
              <w:sz w:val="18"/>
              <w:szCs w:val="18"/>
            </w:rPr>
          </w:pPr>
          <w:r w:rsidRPr="00B17F49">
            <w:rPr>
              <w:color w:val="31849B"/>
              <w:sz w:val="18"/>
              <w:szCs w:val="18"/>
            </w:rPr>
            <w:t xml:space="preserve">HERSCHEL T. VINYARD </w:t>
          </w:r>
          <w:r>
            <w:rPr>
              <w:color w:val="31849B"/>
              <w:sz w:val="18"/>
              <w:szCs w:val="18"/>
            </w:rPr>
            <w:t>J</w:t>
          </w:r>
          <w:r w:rsidRPr="00B17F49">
            <w:rPr>
              <w:color w:val="31849B"/>
              <w:sz w:val="18"/>
              <w:szCs w:val="18"/>
            </w:rPr>
            <w:t>R.</w:t>
          </w:r>
        </w:p>
        <w:p w:rsidR="00B6257E" w:rsidRPr="004D0732" w:rsidRDefault="00B6257E" w:rsidP="000A0386">
          <w:pPr>
            <w:jc w:val="right"/>
            <w:rPr>
              <w:rFonts w:ascii="BakerSignet" w:hAnsi="BakerSignet"/>
              <w:color w:val="006666"/>
            </w:rPr>
          </w:pPr>
          <w:r w:rsidRPr="00B17F49">
            <w:rPr>
              <w:color w:val="31849B"/>
              <w:sz w:val="18"/>
              <w:szCs w:val="18"/>
            </w:rPr>
            <w:t>SECRETARY</w:t>
          </w:r>
        </w:p>
      </w:tc>
    </w:tr>
  </w:tbl>
  <w:p w:rsidR="00B6257E" w:rsidRDefault="00B6257E">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6257E" w:rsidRDefault="00B6257E">
    <w:pPr>
      <w:pStyle w:val="Header"/>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10368" w:type="dxa"/>
      <w:jc w:val="center"/>
      <w:tblLayout w:type="fixed"/>
      <w:tblLook w:val="01E0"/>
    </w:tblPr>
    <w:tblGrid>
      <w:gridCol w:w="2448"/>
      <w:gridCol w:w="5400"/>
      <w:gridCol w:w="2520"/>
    </w:tblGrid>
    <w:tr w:rsidR="00B6257E" w:rsidTr="000A0386">
      <w:trPr>
        <w:jc w:val="center"/>
      </w:trPr>
      <w:tc>
        <w:tcPr>
          <w:tcW w:w="2448" w:type="dxa"/>
        </w:tcPr>
        <w:p w:rsidR="00B6257E" w:rsidRDefault="00B6257E" w:rsidP="000A0386">
          <w:r>
            <w:rPr>
              <w:noProof/>
            </w:rPr>
            <w:drawing>
              <wp:inline distT="0" distB="0" distL="0" distR="0">
                <wp:extent cx="1501140" cy="982980"/>
                <wp:effectExtent l="19050" t="0" r="3810" b="0"/>
                <wp:docPr id="2" name="Picture 1" descr="DEP color logo for P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P color logo for PC"/>
                        <pic:cNvPicPr>
                          <a:picLocks noChangeAspect="1" noChangeArrowheads="1"/>
                        </pic:cNvPicPr>
                      </pic:nvPicPr>
                      <pic:blipFill>
                        <a:blip r:embed="rId1"/>
                        <a:srcRect/>
                        <a:stretch>
                          <a:fillRect/>
                        </a:stretch>
                      </pic:blipFill>
                      <pic:spPr bwMode="auto">
                        <a:xfrm>
                          <a:off x="0" y="0"/>
                          <a:ext cx="1501140" cy="982980"/>
                        </a:xfrm>
                        <a:prstGeom prst="rect">
                          <a:avLst/>
                        </a:prstGeom>
                        <a:noFill/>
                        <a:ln w="9525">
                          <a:noFill/>
                          <a:miter lim="800000"/>
                          <a:headEnd/>
                          <a:tailEnd/>
                        </a:ln>
                      </pic:spPr>
                    </pic:pic>
                  </a:graphicData>
                </a:graphic>
              </wp:inline>
            </w:drawing>
          </w:r>
        </w:p>
      </w:tc>
      <w:tc>
        <w:tcPr>
          <w:tcW w:w="5400" w:type="dxa"/>
        </w:tcPr>
        <w:p w:rsidR="00B6257E" w:rsidRPr="00CC55AF" w:rsidRDefault="00B6257E" w:rsidP="000A0386">
          <w:pPr>
            <w:jc w:val="center"/>
            <w:rPr>
              <w:b/>
              <w:sz w:val="32"/>
              <w:szCs w:val="32"/>
            </w:rPr>
          </w:pPr>
          <w:r w:rsidRPr="001F6DC9">
            <w:rPr>
              <w:b/>
              <w:sz w:val="36"/>
              <w:szCs w:val="36"/>
            </w:rPr>
            <w:t>F</w:t>
          </w:r>
          <w:r w:rsidRPr="00D15A4C">
            <w:rPr>
              <w:b/>
            </w:rPr>
            <w:t>LORIDA</w:t>
          </w:r>
          <w:r w:rsidRPr="00CC55AF">
            <w:rPr>
              <w:b/>
              <w:sz w:val="32"/>
              <w:szCs w:val="32"/>
            </w:rPr>
            <w:t xml:space="preserve"> </w:t>
          </w:r>
          <w:r w:rsidRPr="001F6DC9">
            <w:rPr>
              <w:b/>
              <w:sz w:val="36"/>
              <w:szCs w:val="36"/>
            </w:rPr>
            <w:t>D</w:t>
          </w:r>
          <w:r w:rsidRPr="00D15A4C">
            <w:rPr>
              <w:b/>
            </w:rPr>
            <w:t>EPARTMENT</w:t>
          </w:r>
          <w:r w:rsidRPr="00CC55AF">
            <w:rPr>
              <w:b/>
              <w:sz w:val="32"/>
              <w:szCs w:val="32"/>
            </w:rPr>
            <w:t xml:space="preserve"> </w:t>
          </w:r>
          <w:r w:rsidRPr="00D15A4C">
            <w:rPr>
              <w:b/>
            </w:rPr>
            <w:t>OF</w:t>
          </w:r>
        </w:p>
        <w:p w:rsidR="00B6257E" w:rsidRDefault="00B6257E" w:rsidP="000A0386">
          <w:pPr>
            <w:jc w:val="center"/>
            <w:rPr>
              <w:b/>
            </w:rPr>
          </w:pPr>
          <w:r w:rsidRPr="001F6DC9">
            <w:rPr>
              <w:b/>
              <w:sz w:val="36"/>
              <w:szCs w:val="36"/>
            </w:rPr>
            <w:t>E</w:t>
          </w:r>
          <w:r w:rsidRPr="00D15A4C">
            <w:rPr>
              <w:b/>
            </w:rPr>
            <w:t>NVIRONMENTAL</w:t>
          </w:r>
          <w:r w:rsidRPr="00CC55AF">
            <w:rPr>
              <w:b/>
              <w:sz w:val="32"/>
              <w:szCs w:val="32"/>
            </w:rPr>
            <w:t xml:space="preserve"> </w:t>
          </w:r>
          <w:r w:rsidRPr="001F6DC9">
            <w:rPr>
              <w:b/>
              <w:sz w:val="36"/>
              <w:szCs w:val="36"/>
            </w:rPr>
            <w:t>P</w:t>
          </w:r>
          <w:r w:rsidRPr="00D15A4C">
            <w:rPr>
              <w:b/>
            </w:rPr>
            <w:t>ROTECTION</w:t>
          </w:r>
        </w:p>
        <w:p w:rsidR="00B6257E" w:rsidRPr="003C6584" w:rsidRDefault="00B6257E" w:rsidP="000A0386">
          <w:pPr>
            <w:jc w:val="center"/>
            <w:rPr>
              <w:sz w:val="8"/>
              <w:szCs w:val="32"/>
            </w:rPr>
          </w:pPr>
        </w:p>
        <w:p w:rsidR="00B6257E" w:rsidRPr="00A97F57" w:rsidRDefault="007E54FB" w:rsidP="000A0386">
          <w:pPr>
            <w:jc w:val="center"/>
          </w:pPr>
          <w:fldSimple w:instr=" FILLIN  &quot;Enter Address&quot;  \* MERGEFORMAT ">
            <w:r w:rsidR="006F641E" w:rsidRPr="006F641E">
              <w:rPr>
                <w:sz w:val="18"/>
              </w:rPr>
              <w:t>SOUTH</w:t>
            </w:r>
            <w:r w:rsidR="006F641E" w:rsidRPr="006F641E">
              <w:rPr>
                <w:sz w:val="16"/>
                <w:szCs w:val="18"/>
              </w:rPr>
              <w:t xml:space="preserve"> </w:t>
            </w:r>
            <w:r w:rsidR="006F641E" w:rsidRPr="006F641E">
              <w:rPr>
                <w:sz w:val="18"/>
              </w:rPr>
              <w:t>DISTRICT</w:t>
            </w:r>
            <w:r w:rsidR="006F641E" w:rsidRPr="006F641E">
              <w:rPr>
                <w:sz w:val="16"/>
                <w:szCs w:val="18"/>
              </w:rPr>
              <w:br/>
            </w:r>
            <w:r w:rsidR="006F641E" w:rsidRPr="006F641E">
              <w:rPr>
                <w:sz w:val="18"/>
              </w:rPr>
              <w:t>P.O. BOX 2549</w:t>
            </w:r>
            <w:r w:rsidR="006F641E" w:rsidRPr="006F641E">
              <w:rPr>
                <w:sz w:val="18"/>
              </w:rPr>
              <w:br/>
              <w:t>FORT MYERS, FL 33902-2549</w:t>
            </w:r>
          </w:fldSimple>
        </w:p>
      </w:tc>
      <w:tc>
        <w:tcPr>
          <w:tcW w:w="2520" w:type="dxa"/>
        </w:tcPr>
        <w:p w:rsidR="00B6257E" w:rsidRDefault="00B6257E" w:rsidP="000A0386">
          <w:pPr>
            <w:jc w:val="right"/>
            <w:rPr>
              <w:color w:val="31849B"/>
              <w:sz w:val="18"/>
              <w:szCs w:val="18"/>
            </w:rPr>
          </w:pPr>
        </w:p>
        <w:p w:rsidR="00B6257E" w:rsidRDefault="00B6257E" w:rsidP="000A0386">
          <w:pPr>
            <w:jc w:val="right"/>
            <w:rPr>
              <w:color w:val="31849B"/>
              <w:sz w:val="18"/>
              <w:szCs w:val="18"/>
            </w:rPr>
          </w:pPr>
        </w:p>
        <w:p w:rsidR="00B6257E" w:rsidRDefault="00B6257E" w:rsidP="000A0386">
          <w:pPr>
            <w:jc w:val="right"/>
            <w:rPr>
              <w:color w:val="31849B"/>
              <w:sz w:val="18"/>
              <w:szCs w:val="18"/>
            </w:rPr>
          </w:pPr>
        </w:p>
        <w:p w:rsidR="00B6257E" w:rsidRDefault="00B6257E" w:rsidP="000A0386">
          <w:pPr>
            <w:jc w:val="right"/>
            <w:rPr>
              <w:color w:val="31849B"/>
              <w:sz w:val="18"/>
              <w:szCs w:val="18"/>
            </w:rPr>
          </w:pPr>
        </w:p>
        <w:p w:rsidR="00B6257E" w:rsidRPr="00B17F49" w:rsidRDefault="00B6257E" w:rsidP="000A0386">
          <w:pPr>
            <w:jc w:val="right"/>
            <w:rPr>
              <w:color w:val="31849B"/>
              <w:sz w:val="18"/>
              <w:szCs w:val="18"/>
            </w:rPr>
          </w:pPr>
          <w:r w:rsidRPr="00B17F49">
            <w:rPr>
              <w:color w:val="31849B"/>
              <w:sz w:val="18"/>
              <w:szCs w:val="18"/>
            </w:rPr>
            <w:t>RICK SCOTT</w:t>
          </w:r>
        </w:p>
        <w:p w:rsidR="00B6257E" w:rsidRPr="00B17F49" w:rsidRDefault="00B6257E" w:rsidP="000A0386">
          <w:pPr>
            <w:jc w:val="right"/>
            <w:rPr>
              <w:color w:val="31849B"/>
              <w:sz w:val="18"/>
              <w:szCs w:val="18"/>
            </w:rPr>
          </w:pPr>
          <w:r w:rsidRPr="00B17F49">
            <w:rPr>
              <w:color w:val="31849B"/>
              <w:sz w:val="18"/>
              <w:szCs w:val="18"/>
            </w:rPr>
            <w:t>GOVERNOR</w:t>
          </w:r>
        </w:p>
        <w:p w:rsidR="00B6257E" w:rsidRDefault="00B6257E" w:rsidP="000A0386">
          <w:pPr>
            <w:rPr>
              <w:color w:val="31849B"/>
              <w:sz w:val="18"/>
              <w:szCs w:val="18"/>
            </w:rPr>
          </w:pPr>
        </w:p>
        <w:p w:rsidR="00B6257E" w:rsidRPr="00B17F49" w:rsidRDefault="00B6257E" w:rsidP="000A0386">
          <w:pPr>
            <w:rPr>
              <w:color w:val="31849B"/>
              <w:sz w:val="18"/>
              <w:szCs w:val="18"/>
            </w:rPr>
          </w:pPr>
          <w:r w:rsidRPr="00B17F49">
            <w:rPr>
              <w:color w:val="31849B"/>
              <w:sz w:val="18"/>
              <w:szCs w:val="18"/>
            </w:rPr>
            <w:t xml:space="preserve">HERSCHEL T. VINYARD </w:t>
          </w:r>
          <w:r>
            <w:rPr>
              <w:color w:val="31849B"/>
              <w:sz w:val="18"/>
              <w:szCs w:val="18"/>
            </w:rPr>
            <w:t>J</w:t>
          </w:r>
          <w:r w:rsidRPr="00B17F49">
            <w:rPr>
              <w:color w:val="31849B"/>
              <w:sz w:val="18"/>
              <w:szCs w:val="18"/>
            </w:rPr>
            <w:t>R.</w:t>
          </w:r>
        </w:p>
        <w:p w:rsidR="00B6257E" w:rsidRPr="004D0732" w:rsidRDefault="00B6257E" w:rsidP="000A0386">
          <w:pPr>
            <w:jc w:val="right"/>
            <w:rPr>
              <w:rFonts w:ascii="BakerSignet" w:hAnsi="BakerSignet"/>
              <w:color w:val="006666"/>
            </w:rPr>
          </w:pPr>
          <w:r w:rsidRPr="00B17F49">
            <w:rPr>
              <w:color w:val="31849B"/>
              <w:sz w:val="18"/>
              <w:szCs w:val="18"/>
            </w:rPr>
            <w:t>SECRETARY</w:t>
          </w:r>
        </w:p>
      </w:tc>
    </w:tr>
  </w:tbl>
  <w:p w:rsidR="00B6257E" w:rsidRDefault="00B6257E">
    <w:pPr>
      <w:pStyle w:val="Header"/>
    </w:pP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10368" w:type="dxa"/>
      <w:jc w:val="center"/>
      <w:tblLayout w:type="fixed"/>
      <w:tblLook w:val="01E0"/>
    </w:tblPr>
    <w:tblGrid>
      <w:gridCol w:w="2448"/>
      <w:gridCol w:w="5400"/>
      <w:gridCol w:w="2520"/>
    </w:tblGrid>
    <w:tr w:rsidR="00B6257E" w:rsidTr="000A0386">
      <w:trPr>
        <w:jc w:val="center"/>
      </w:trPr>
      <w:tc>
        <w:tcPr>
          <w:tcW w:w="2448" w:type="dxa"/>
        </w:tcPr>
        <w:p w:rsidR="00B6257E" w:rsidRDefault="00B6257E" w:rsidP="000A0386"/>
      </w:tc>
      <w:tc>
        <w:tcPr>
          <w:tcW w:w="5400" w:type="dxa"/>
        </w:tcPr>
        <w:p w:rsidR="00B6257E" w:rsidRPr="00A97F57" w:rsidRDefault="00B6257E" w:rsidP="000A0386">
          <w:pPr>
            <w:jc w:val="center"/>
          </w:pPr>
        </w:p>
      </w:tc>
      <w:tc>
        <w:tcPr>
          <w:tcW w:w="2520" w:type="dxa"/>
        </w:tcPr>
        <w:p w:rsidR="00B6257E" w:rsidRPr="004D0732" w:rsidRDefault="00B6257E" w:rsidP="000A0386">
          <w:pPr>
            <w:jc w:val="right"/>
            <w:rPr>
              <w:rFonts w:ascii="BakerSignet" w:hAnsi="BakerSignet"/>
              <w:color w:val="006666"/>
            </w:rPr>
          </w:pPr>
        </w:p>
      </w:tc>
    </w:tr>
  </w:tbl>
  <w:p w:rsidR="00B6257E" w:rsidRDefault="00B6257E">
    <w:pPr>
      <w:pStyle w:val="Header"/>
    </w:pP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6257E" w:rsidRPr="00B57A02" w:rsidRDefault="00B6257E" w:rsidP="00B57A02">
    <w:pPr>
      <w:pStyle w:val="Header"/>
    </w:pPr>
  </w:p>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6257E" w:rsidRDefault="00B6257E" w:rsidP="00AC2E49">
    <w:pPr>
      <w:pStyle w:val="Header"/>
      <w:numPr>
        <w:ilvl w:val="0"/>
        <w:numId w:val="4"/>
      </w:numPr>
      <w:ind w:left="0" w:firstLine="0"/>
    </w:pPr>
  </w:p>
</w:hdr>
</file>

<file path=word/header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6257E" w:rsidRDefault="00B6257E">
    <w:pPr>
      <w:pStyle w:val="Header"/>
      <w:jc w:val="center"/>
    </w:pPr>
  </w:p>
</w:hdr>
</file>

<file path=word/header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6257E" w:rsidRDefault="00B6257E">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3A655A"/>
    <w:multiLevelType w:val="hybridMultilevel"/>
    <w:tmpl w:val="FB406ADA"/>
    <w:lvl w:ilvl="0" w:tplc="16B47C9E">
      <w:start w:val="1"/>
      <w:numFmt w:val="lowerLetter"/>
      <w:lvlText w:val="%1."/>
      <w:lvlJc w:val="left"/>
      <w:pPr>
        <w:tabs>
          <w:tab w:val="num" w:pos="792"/>
        </w:tabs>
        <w:ind w:left="792" w:hanging="432"/>
      </w:pPr>
      <w:rPr>
        <w:rFonts w:hint="default"/>
      </w:rPr>
    </w:lvl>
    <w:lvl w:ilvl="1" w:tplc="04090019" w:tentative="1">
      <w:start w:val="1"/>
      <w:numFmt w:val="lowerLetter"/>
      <w:lvlText w:val="%2."/>
      <w:lvlJc w:val="left"/>
      <w:pPr>
        <w:tabs>
          <w:tab w:val="num" w:pos="1368"/>
        </w:tabs>
        <w:ind w:left="1368" w:hanging="360"/>
      </w:pPr>
    </w:lvl>
    <w:lvl w:ilvl="2" w:tplc="0409001B" w:tentative="1">
      <w:start w:val="1"/>
      <w:numFmt w:val="lowerRoman"/>
      <w:lvlText w:val="%3."/>
      <w:lvlJc w:val="right"/>
      <w:pPr>
        <w:tabs>
          <w:tab w:val="num" w:pos="2088"/>
        </w:tabs>
        <w:ind w:left="2088" w:hanging="180"/>
      </w:pPr>
    </w:lvl>
    <w:lvl w:ilvl="3" w:tplc="0409000F" w:tentative="1">
      <w:start w:val="1"/>
      <w:numFmt w:val="decimal"/>
      <w:lvlText w:val="%4."/>
      <w:lvlJc w:val="left"/>
      <w:pPr>
        <w:tabs>
          <w:tab w:val="num" w:pos="2808"/>
        </w:tabs>
        <w:ind w:left="2808" w:hanging="360"/>
      </w:pPr>
    </w:lvl>
    <w:lvl w:ilvl="4" w:tplc="04090019" w:tentative="1">
      <w:start w:val="1"/>
      <w:numFmt w:val="lowerLetter"/>
      <w:lvlText w:val="%5."/>
      <w:lvlJc w:val="left"/>
      <w:pPr>
        <w:tabs>
          <w:tab w:val="num" w:pos="3528"/>
        </w:tabs>
        <w:ind w:left="3528" w:hanging="360"/>
      </w:pPr>
    </w:lvl>
    <w:lvl w:ilvl="5" w:tplc="0409001B" w:tentative="1">
      <w:start w:val="1"/>
      <w:numFmt w:val="lowerRoman"/>
      <w:lvlText w:val="%6."/>
      <w:lvlJc w:val="right"/>
      <w:pPr>
        <w:tabs>
          <w:tab w:val="num" w:pos="4248"/>
        </w:tabs>
        <w:ind w:left="4248" w:hanging="180"/>
      </w:pPr>
    </w:lvl>
    <w:lvl w:ilvl="6" w:tplc="0409000F" w:tentative="1">
      <w:start w:val="1"/>
      <w:numFmt w:val="decimal"/>
      <w:lvlText w:val="%7."/>
      <w:lvlJc w:val="left"/>
      <w:pPr>
        <w:tabs>
          <w:tab w:val="num" w:pos="4968"/>
        </w:tabs>
        <w:ind w:left="4968" w:hanging="360"/>
      </w:pPr>
    </w:lvl>
    <w:lvl w:ilvl="7" w:tplc="04090019" w:tentative="1">
      <w:start w:val="1"/>
      <w:numFmt w:val="lowerLetter"/>
      <w:lvlText w:val="%8."/>
      <w:lvlJc w:val="left"/>
      <w:pPr>
        <w:tabs>
          <w:tab w:val="num" w:pos="5688"/>
        </w:tabs>
        <w:ind w:left="5688" w:hanging="360"/>
      </w:pPr>
    </w:lvl>
    <w:lvl w:ilvl="8" w:tplc="0409001B" w:tentative="1">
      <w:start w:val="1"/>
      <w:numFmt w:val="lowerRoman"/>
      <w:lvlText w:val="%9."/>
      <w:lvlJc w:val="right"/>
      <w:pPr>
        <w:tabs>
          <w:tab w:val="num" w:pos="6408"/>
        </w:tabs>
        <w:ind w:left="6408" w:hanging="180"/>
      </w:pPr>
    </w:lvl>
  </w:abstractNum>
  <w:abstractNum w:abstractNumId="1">
    <w:nsid w:val="03690A19"/>
    <w:multiLevelType w:val="singleLevel"/>
    <w:tmpl w:val="8FAAE0BA"/>
    <w:lvl w:ilvl="0">
      <w:start w:val="1"/>
      <w:numFmt w:val="lowerLetter"/>
      <w:lvlText w:val="%1."/>
      <w:lvlJc w:val="left"/>
      <w:pPr>
        <w:tabs>
          <w:tab w:val="num" w:pos="360"/>
        </w:tabs>
        <w:ind w:left="360" w:hanging="360"/>
      </w:pPr>
    </w:lvl>
  </w:abstractNum>
  <w:abstractNum w:abstractNumId="2">
    <w:nsid w:val="067B4440"/>
    <w:multiLevelType w:val="hybridMultilevel"/>
    <w:tmpl w:val="0AC23756"/>
    <w:lvl w:ilvl="0" w:tplc="72CEAFDC">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0DCD1631"/>
    <w:multiLevelType w:val="singleLevel"/>
    <w:tmpl w:val="95BCCBAC"/>
    <w:lvl w:ilvl="0">
      <w:start w:val="1"/>
      <w:numFmt w:val="decimal"/>
      <w:lvlText w:val="(%1)"/>
      <w:legacy w:legacy="1" w:legacySpace="0" w:legacyIndent="720"/>
      <w:lvlJc w:val="left"/>
      <w:pPr>
        <w:ind w:left="720" w:hanging="720"/>
      </w:pPr>
    </w:lvl>
  </w:abstractNum>
  <w:abstractNum w:abstractNumId="4">
    <w:nsid w:val="12126F0D"/>
    <w:multiLevelType w:val="hybridMultilevel"/>
    <w:tmpl w:val="B590D728"/>
    <w:lvl w:ilvl="0" w:tplc="F35CBC84">
      <w:start w:val="3"/>
      <w:numFmt w:val="decimal"/>
      <w:lvlText w:val="(%1)"/>
      <w:lvlJc w:val="left"/>
      <w:pPr>
        <w:ind w:left="1056" w:hanging="360"/>
      </w:pPr>
      <w:rPr>
        <w:rFonts w:hint="default"/>
      </w:rPr>
    </w:lvl>
    <w:lvl w:ilvl="1" w:tplc="04090019" w:tentative="1">
      <w:start w:val="1"/>
      <w:numFmt w:val="lowerLetter"/>
      <w:lvlText w:val="%2."/>
      <w:lvlJc w:val="left"/>
      <w:pPr>
        <w:ind w:left="1776" w:hanging="360"/>
      </w:pPr>
    </w:lvl>
    <w:lvl w:ilvl="2" w:tplc="0409001B" w:tentative="1">
      <w:start w:val="1"/>
      <w:numFmt w:val="lowerRoman"/>
      <w:lvlText w:val="%3."/>
      <w:lvlJc w:val="right"/>
      <w:pPr>
        <w:ind w:left="2496" w:hanging="180"/>
      </w:pPr>
    </w:lvl>
    <w:lvl w:ilvl="3" w:tplc="0409000F" w:tentative="1">
      <w:start w:val="1"/>
      <w:numFmt w:val="decimal"/>
      <w:lvlText w:val="%4."/>
      <w:lvlJc w:val="left"/>
      <w:pPr>
        <w:ind w:left="3216" w:hanging="360"/>
      </w:pPr>
    </w:lvl>
    <w:lvl w:ilvl="4" w:tplc="04090019" w:tentative="1">
      <w:start w:val="1"/>
      <w:numFmt w:val="lowerLetter"/>
      <w:lvlText w:val="%5."/>
      <w:lvlJc w:val="left"/>
      <w:pPr>
        <w:ind w:left="3936" w:hanging="360"/>
      </w:pPr>
    </w:lvl>
    <w:lvl w:ilvl="5" w:tplc="0409001B" w:tentative="1">
      <w:start w:val="1"/>
      <w:numFmt w:val="lowerRoman"/>
      <w:lvlText w:val="%6."/>
      <w:lvlJc w:val="right"/>
      <w:pPr>
        <w:ind w:left="4656" w:hanging="180"/>
      </w:pPr>
    </w:lvl>
    <w:lvl w:ilvl="6" w:tplc="0409000F" w:tentative="1">
      <w:start w:val="1"/>
      <w:numFmt w:val="decimal"/>
      <w:lvlText w:val="%7."/>
      <w:lvlJc w:val="left"/>
      <w:pPr>
        <w:ind w:left="5376" w:hanging="360"/>
      </w:pPr>
    </w:lvl>
    <w:lvl w:ilvl="7" w:tplc="04090019" w:tentative="1">
      <w:start w:val="1"/>
      <w:numFmt w:val="lowerLetter"/>
      <w:lvlText w:val="%8."/>
      <w:lvlJc w:val="left"/>
      <w:pPr>
        <w:ind w:left="6096" w:hanging="360"/>
      </w:pPr>
    </w:lvl>
    <w:lvl w:ilvl="8" w:tplc="0409001B" w:tentative="1">
      <w:start w:val="1"/>
      <w:numFmt w:val="lowerRoman"/>
      <w:lvlText w:val="%9."/>
      <w:lvlJc w:val="right"/>
      <w:pPr>
        <w:ind w:left="6816" w:hanging="180"/>
      </w:pPr>
    </w:lvl>
  </w:abstractNum>
  <w:abstractNum w:abstractNumId="5">
    <w:nsid w:val="12B568AF"/>
    <w:multiLevelType w:val="hybridMultilevel"/>
    <w:tmpl w:val="A05A2B22"/>
    <w:lvl w:ilvl="0" w:tplc="915AC128">
      <w:start w:val="1"/>
      <w:numFmt w:val="decimal"/>
      <w:lvlText w:val="%1)"/>
      <w:lvlJc w:val="left"/>
      <w:pPr>
        <w:tabs>
          <w:tab w:val="num" w:pos="2088"/>
        </w:tabs>
        <w:ind w:left="2088" w:hanging="5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13834F17"/>
    <w:multiLevelType w:val="hybridMultilevel"/>
    <w:tmpl w:val="658C1E6E"/>
    <w:lvl w:ilvl="0" w:tplc="DB90A786">
      <w:start w:val="1"/>
      <w:numFmt w:val="decimal"/>
      <w:lvlText w:val="%1."/>
      <w:lvlJc w:val="left"/>
      <w:pPr>
        <w:tabs>
          <w:tab w:val="num" w:pos="360"/>
        </w:tabs>
        <w:ind w:left="360" w:hanging="360"/>
      </w:pPr>
      <w:rPr>
        <w:rFonts w:hint="default"/>
      </w:rPr>
    </w:lvl>
    <w:lvl w:ilvl="1" w:tplc="ADE0D548">
      <w:start w:val="1"/>
      <w:numFmt w:val="decimal"/>
      <w:lvlText w:val="%2."/>
      <w:lvlJc w:val="left"/>
      <w:pPr>
        <w:tabs>
          <w:tab w:val="num" w:pos="1512"/>
        </w:tabs>
        <w:ind w:left="1512" w:hanging="432"/>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16BC71F2"/>
    <w:multiLevelType w:val="hybridMultilevel"/>
    <w:tmpl w:val="2F5AE984"/>
    <w:lvl w:ilvl="0" w:tplc="43F47EC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nsid w:val="22375CFF"/>
    <w:multiLevelType w:val="hybridMultilevel"/>
    <w:tmpl w:val="BB1A6592"/>
    <w:lvl w:ilvl="0" w:tplc="A6348396">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228030CD"/>
    <w:multiLevelType w:val="singleLevel"/>
    <w:tmpl w:val="DB90A786"/>
    <w:lvl w:ilvl="0">
      <w:start w:val="1"/>
      <w:numFmt w:val="decimal"/>
      <w:lvlText w:val="%1."/>
      <w:lvlJc w:val="left"/>
      <w:pPr>
        <w:tabs>
          <w:tab w:val="num" w:pos="360"/>
        </w:tabs>
        <w:ind w:left="360" w:hanging="360"/>
      </w:pPr>
      <w:rPr>
        <w:rFonts w:hint="default"/>
      </w:rPr>
    </w:lvl>
  </w:abstractNum>
  <w:abstractNum w:abstractNumId="10">
    <w:nsid w:val="2B447B50"/>
    <w:multiLevelType w:val="hybridMultilevel"/>
    <w:tmpl w:val="FE7EEB44"/>
    <w:lvl w:ilvl="0" w:tplc="FDAC5272">
      <w:start w:val="1"/>
      <w:numFmt w:val="decimal"/>
      <w:lvlText w:val="%1."/>
      <w:lvlJc w:val="left"/>
      <w:pPr>
        <w:tabs>
          <w:tab w:val="num" w:pos="360"/>
        </w:tabs>
        <w:ind w:left="36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2BF479A0"/>
    <w:multiLevelType w:val="hybridMultilevel"/>
    <w:tmpl w:val="40F69744"/>
    <w:lvl w:ilvl="0" w:tplc="A8288EB6">
      <w:start w:val="1"/>
      <w:numFmt w:val="lowerLetter"/>
      <w:lvlText w:val="(%1)"/>
      <w:lvlJc w:val="left"/>
      <w:pPr>
        <w:tabs>
          <w:tab w:val="num" w:pos="1584"/>
        </w:tabs>
        <w:ind w:left="1584" w:hanging="504"/>
      </w:pPr>
      <w:rPr>
        <w:rFonts w:hint="default"/>
        <w:i w:val="0"/>
      </w:rPr>
    </w:lvl>
    <w:lvl w:ilvl="1" w:tplc="8EBA0878">
      <w:start w:val="1"/>
      <w:numFmt w:val="decimal"/>
      <w:lvlText w:val="%2)"/>
      <w:lvlJc w:val="left"/>
      <w:pPr>
        <w:tabs>
          <w:tab w:val="num" w:pos="1224"/>
        </w:tabs>
        <w:ind w:left="1224" w:hanging="360"/>
      </w:pPr>
      <w:rPr>
        <w:rFonts w:hint="default"/>
        <w:i w:val="0"/>
      </w:rPr>
    </w:lvl>
    <w:lvl w:ilvl="2" w:tplc="915AC128">
      <w:start w:val="1"/>
      <w:numFmt w:val="decimal"/>
      <w:lvlText w:val="%3)"/>
      <w:lvlJc w:val="left"/>
      <w:pPr>
        <w:tabs>
          <w:tab w:val="num" w:pos="2088"/>
        </w:tabs>
        <w:ind w:left="2088" w:hanging="504"/>
      </w:pPr>
      <w:rPr>
        <w:rFonts w:hint="default"/>
        <w:i w:val="0"/>
      </w:rPr>
    </w:lvl>
    <w:lvl w:ilvl="3" w:tplc="0409000F">
      <w:start w:val="1"/>
      <w:numFmt w:val="decimal"/>
      <w:lvlText w:val="%4."/>
      <w:lvlJc w:val="left"/>
      <w:pPr>
        <w:tabs>
          <w:tab w:val="num" w:pos="2664"/>
        </w:tabs>
        <w:ind w:left="2664" w:hanging="360"/>
      </w:pPr>
    </w:lvl>
    <w:lvl w:ilvl="4" w:tplc="04090019" w:tentative="1">
      <w:start w:val="1"/>
      <w:numFmt w:val="lowerLetter"/>
      <w:lvlText w:val="%5."/>
      <w:lvlJc w:val="left"/>
      <w:pPr>
        <w:tabs>
          <w:tab w:val="num" w:pos="3384"/>
        </w:tabs>
        <w:ind w:left="3384" w:hanging="360"/>
      </w:pPr>
    </w:lvl>
    <w:lvl w:ilvl="5" w:tplc="0409001B" w:tentative="1">
      <w:start w:val="1"/>
      <w:numFmt w:val="lowerRoman"/>
      <w:lvlText w:val="%6."/>
      <w:lvlJc w:val="right"/>
      <w:pPr>
        <w:tabs>
          <w:tab w:val="num" w:pos="4104"/>
        </w:tabs>
        <w:ind w:left="4104" w:hanging="180"/>
      </w:pPr>
    </w:lvl>
    <w:lvl w:ilvl="6" w:tplc="0409000F" w:tentative="1">
      <w:start w:val="1"/>
      <w:numFmt w:val="decimal"/>
      <w:lvlText w:val="%7."/>
      <w:lvlJc w:val="left"/>
      <w:pPr>
        <w:tabs>
          <w:tab w:val="num" w:pos="4824"/>
        </w:tabs>
        <w:ind w:left="4824" w:hanging="360"/>
      </w:pPr>
    </w:lvl>
    <w:lvl w:ilvl="7" w:tplc="04090019" w:tentative="1">
      <w:start w:val="1"/>
      <w:numFmt w:val="lowerLetter"/>
      <w:lvlText w:val="%8."/>
      <w:lvlJc w:val="left"/>
      <w:pPr>
        <w:tabs>
          <w:tab w:val="num" w:pos="5544"/>
        </w:tabs>
        <w:ind w:left="5544" w:hanging="360"/>
      </w:pPr>
    </w:lvl>
    <w:lvl w:ilvl="8" w:tplc="0409001B" w:tentative="1">
      <w:start w:val="1"/>
      <w:numFmt w:val="lowerRoman"/>
      <w:lvlText w:val="%9."/>
      <w:lvlJc w:val="right"/>
      <w:pPr>
        <w:tabs>
          <w:tab w:val="num" w:pos="6264"/>
        </w:tabs>
        <w:ind w:left="6264" w:hanging="180"/>
      </w:pPr>
    </w:lvl>
  </w:abstractNum>
  <w:abstractNum w:abstractNumId="12">
    <w:nsid w:val="381006E8"/>
    <w:multiLevelType w:val="hybridMultilevel"/>
    <w:tmpl w:val="0AB0467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B032BF1"/>
    <w:multiLevelType w:val="singleLevel"/>
    <w:tmpl w:val="95BCCBAC"/>
    <w:lvl w:ilvl="0">
      <w:start w:val="1"/>
      <w:numFmt w:val="decimal"/>
      <w:lvlText w:val="(%1)"/>
      <w:legacy w:legacy="1" w:legacySpace="0" w:legacyIndent="720"/>
      <w:lvlJc w:val="left"/>
      <w:pPr>
        <w:ind w:left="720" w:hanging="720"/>
      </w:pPr>
    </w:lvl>
  </w:abstractNum>
  <w:abstractNum w:abstractNumId="14">
    <w:nsid w:val="3BA27005"/>
    <w:multiLevelType w:val="singleLevel"/>
    <w:tmpl w:val="0409000F"/>
    <w:lvl w:ilvl="0">
      <w:start w:val="1"/>
      <w:numFmt w:val="decimal"/>
      <w:lvlText w:val="%1."/>
      <w:lvlJc w:val="left"/>
      <w:pPr>
        <w:tabs>
          <w:tab w:val="num" w:pos="360"/>
        </w:tabs>
        <w:ind w:left="360" w:hanging="360"/>
      </w:pPr>
    </w:lvl>
  </w:abstractNum>
  <w:abstractNum w:abstractNumId="15">
    <w:nsid w:val="3FE609C3"/>
    <w:multiLevelType w:val="singleLevel"/>
    <w:tmpl w:val="F1A85D9A"/>
    <w:lvl w:ilvl="0">
      <w:start w:val="1"/>
      <w:numFmt w:val="decimal"/>
      <w:lvlText w:val="(%1)"/>
      <w:legacy w:legacy="1" w:legacySpace="0" w:legacyIndent="720"/>
      <w:lvlJc w:val="left"/>
      <w:pPr>
        <w:ind w:left="720" w:hanging="720"/>
      </w:pPr>
    </w:lvl>
  </w:abstractNum>
  <w:abstractNum w:abstractNumId="16">
    <w:nsid w:val="40D3231D"/>
    <w:multiLevelType w:val="hybridMultilevel"/>
    <w:tmpl w:val="3DDEF474"/>
    <w:lvl w:ilvl="0" w:tplc="67FA52BA">
      <w:start w:val="6"/>
      <w:numFmt w:val="decimal"/>
      <w:lvlText w:val="(%1)"/>
      <w:lvlJc w:val="left"/>
      <w:pPr>
        <w:ind w:left="1056" w:hanging="360"/>
      </w:pPr>
      <w:rPr>
        <w:rFonts w:hint="default"/>
      </w:rPr>
    </w:lvl>
    <w:lvl w:ilvl="1" w:tplc="04090019" w:tentative="1">
      <w:start w:val="1"/>
      <w:numFmt w:val="lowerLetter"/>
      <w:lvlText w:val="%2."/>
      <w:lvlJc w:val="left"/>
      <w:pPr>
        <w:ind w:left="1776" w:hanging="360"/>
      </w:pPr>
    </w:lvl>
    <w:lvl w:ilvl="2" w:tplc="0409001B" w:tentative="1">
      <w:start w:val="1"/>
      <w:numFmt w:val="lowerRoman"/>
      <w:lvlText w:val="%3."/>
      <w:lvlJc w:val="right"/>
      <w:pPr>
        <w:ind w:left="2496" w:hanging="180"/>
      </w:pPr>
    </w:lvl>
    <w:lvl w:ilvl="3" w:tplc="0409000F" w:tentative="1">
      <w:start w:val="1"/>
      <w:numFmt w:val="decimal"/>
      <w:lvlText w:val="%4."/>
      <w:lvlJc w:val="left"/>
      <w:pPr>
        <w:ind w:left="3216" w:hanging="360"/>
      </w:pPr>
    </w:lvl>
    <w:lvl w:ilvl="4" w:tplc="04090019" w:tentative="1">
      <w:start w:val="1"/>
      <w:numFmt w:val="lowerLetter"/>
      <w:lvlText w:val="%5."/>
      <w:lvlJc w:val="left"/>
      <w:pPr>
        <w:ind w:left="3936" w:hanging="360"/>
      </w:pPr>
    </w:lvl>
    <w:lvl w:ilvl="5" w:tplc="0409001B" w:tentative="1">
      <w:start w:val="1"/>
      <w:numFmt w:val="lowerRoman"/>
      <w:lvlText w:val="%6."/>
      <w:lvlJc w:val="right"/>
      <w:pPr>
        <w:ind w:left="4656" w:hanging="180"/>
      </w:pPr>
    </w:lvl>
    <w:lvl w:ilvl="6" w:tplc="0409000F" w:tentative="1">
      <w:start w:val="1"/>
      <w:numFmt w:val="decimal"/>
      <w:lvlText w:val="%7."/>
      <w:lvlJc w:val="left"/>
      <w:pPr>
        <w:ind w:left="5376" w:hanging="360"/>
      </w:pPr>
    </w:lvl>
    <w:lvl w:ilvl="7" w:tplc="04090019" w:tentative="1">
      <w:start w:val="1"/>
      <w:numFmt w:val="lowerLetter"/>
      <w:lvlText w:val="%8."/>
      <w:lvlJc w:val="left"/>
      <w:pPr>
        <w:ind w:left="6096" w:hanging="360"/>
      </w:pPr>
    </w:lvl>
    <w:lvl w:ilvl="8" w:tplc="0409001B" w:tentative="1">
      <w:start w:val="1"/>
      <w:numFmt w:val="lowerRoman"/>
      <w:lvlText w:val="%9."/>
      <w:lvlJc w:val="right"/>
      <w:pPr>
        <w:ind w:left="6816" w:hanging="180"/>
      </w:pPr>
    </w:lvl>
  </w:abstractNum>
  <w:abstractNum w:abstractNumId="17">
    <w:nsid w:val="41051669"/>
    <w:multiLevelType w:val="singleLevel"/>
    <w:tmpl w:val="F1A85D9A"/>
    <w:lvl w:ilvl="0">
      <w:start w:val="1"/>
      <w:numFmt w:val="decimal"/>
      <w:lvlText w:val="(%1)"/>
      <w:legacy w:legacy="1" w:legacySpace="0" w:legacyIndent="720"/>
      <w:lvlJc w:val="left"/>
      <w:pPr>
        <w:ind w:left="720" w:hanging="720"/>
      </w:pPr>
    </w:lvl>
  </w:abstractNum>
  <w:abstractNum w:abstractNumId="18">
    <w:nsid w:val="456C163C"/>
    <w:multiLevelType w:val="hybridMultilevel"/>
    <w:tmpl w:val="0E2CF046"/>
    <w:lvl w:ilvl="0" w:tplc="42E80A9A">
      <w:start w:val="1"/>
      <w:numFmt w:val="lowerLetter"/>
      <w:lvlText w:val="%1."/>
      <w:lvlJc w:val="left"/>
      <w:pPr>
        <w:ind w:left="1080" w:hanging="360"/>
      </w:pPr>
      <w:rPr>
        <w:rFonts w:hint="default"/>
        <w:u w:val="none"/>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nsid w:val="45A51284"/>
    <w:multiLevelType w:val="singleLevel"/>
    <w:tmpl w:val="F1A85D9A"/>
    <w:lvl w:ilvl="0">
      <w:start w:val="1"/>
      <w:numFmt w:val="decimal"/>
      <w:lvlText w:val="(%1)"/>
      <w:legacy w:legacy="1" w:legacySpace="0" w:legacyIndent="720"/>
      <w:lvlJc w:val="left"/>
      <w:pPr>
        <w:ind w:left="720" w:hanging="720"/>
      </w:pPr>
    </w:lvl>
  </w:abstractNum>
  <w:abstractNum w:abstractNumId="20">
    <w:nsid w:val="481048B8"/>
    <w:multiLevelType w:val="hybridMultilevel"/>
    <w:tmpl w:val="68723E12"/>
    <w:lvl w:ilvl="0" w:tplc="8A4290C0">
      <w:start w:val="1"/>
      <w:numFmt w:val="lowerLetter"/>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82CA051E">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48DA0DD3"/>
    <w:multiLevelType w:val="hybridMultilevel"/>
    <w:tmpl w:val="4340726E"/>
    <w:lvl w:ilvl="0" w:tplc="8A18445A">
      <w:start w:val="1"/>
      <w:numFmt w:val="lowerLetter"/>
      <w:lvlText w:val="(%1)"/>
      <w:lvlJc w:val="left"/>
      <w:pPr>
        <w:tabs>
          <w:tab w:val="num" w:pos="1584"/>
        </w:tabs>
        <w:ind w:left="1584" w:hanging="504"/>
      </w:pPr>
      <w:rPr>
        <w:rFonts w:hint="default"/>
      </w:rPr>
    </w:lvl>
    <w:lvl w:ilvl="1" w:tplc="4AFC2EE4">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4FAF24C4"/>
    <w:multiLevelType w:val="hybridMultilevel"/>
    <w:tmpl w:val="B7B417EE"/>
    <w:lvl w:ilvl="0" w:tplc="4E3A9D1A">
      <w:start w:val="1"/>
      <w:numFmt w:val="lowerLetter"/>
      <w:lvlText w:val="%1."/>
      <w:lvlJc w:val="left"/>
      <w:pPr>
        <w:tabs>
          <w:tab w:val="num" w:pos="720"/>
        </w:tabs>
        <w:ind w:left="720" w:hanging="360"/>
      </w:pPr>
      <w:rPr>
        <w:rFonts w:hint="default"/>
      </w:rPr>
    </w:lvl>
    <w:lvl w:ilvl="1" w:tplc="CEEE412E">
      <w:start w:val="1"/>
      <w:numFmt w:val="decimal"/>
      <w:lvlText w:val="%2."/>
      <w:lvlJc w:val="left"/>
      <w:pPr>
        <w:tabs>
          <w:tab w:val="num" w:pos="1080"/>
        </w:tabs>
        <w:ind w:left="1080" w:hanging="360"/>
      </w:pPr>
      <w:rPr>
        <w:rFonts w:hint="default"/>
      </w:rPr>
    </w:lvl>
    <w:lvl w:ilvl="2" w:tplc="3328D9A4">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4FD01559"/>
    <w:multiLevelType w:val="hybridMultilevel"/>
    <w:tmpl w:val="76E8477C"/>
    <w:lvl w:ilvl="0" w:tplc="72CEAFDC">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51E21541"/>
    <w:multiLevelType w:val="hybridMultilevel"/>
    <w:tmpl w:val="088C63CA"/>
    <w:lvl w:ilvl="0" w:tplc="8A4290C0">
      <w:start w:val="1"/>
      <w:numFmt w:val="lowerLetter"/>
      <w:lvlText w:val="%1."/>
      <w:lvlJc w:val="left"/>
      <w:pPr>
        <w:tabs>
          <w:tab w:val="num" w:pos="720"/>
        </w:tabs>
        <w:ind w:left="720" w:hanging="360"/>
      </w:pPr>
      <w:rPr>
        <w:rFonts w:hint="default"/>
      </w:rPr>
    </w:lvl>
    <w:lvl w:ilvl="1" w:tplc="60B6903E">
      <w:start w:val="1"/>
      <w:numFmt w:val="decimal"/>
      <w:lvlText w:val="%2)"/>
      <w:lvlJc w:val="left"/>
      <w:pPr>
        <w:tabs>
          <w:tab w:val="num" w:pos="1080"/>
        </w:tabs>
        <w:ind w:left="108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54F802BC"/>
    <w:multiLevelType w:val="singleLevel"/>
    <w:tmpl w:val="FDAC5272"/>
    <w:lvl w:ilvl="0">
      <w:start w:val="1"/>
      <w:numFmt w:val="decimal"/>
      <w:lvlText w:val="%1."/>
      <w:lvlJc w:val="left"/>
      <w:pPr>
        <w:tabs>
          <w:tab w:val="num" w:pos="360"/>
        </w:tabs>
        <w:ind w:left="360" w:hanging="360"/>
      </w:pPr>
    </w:lvl>
  </w:abstractNum>
  <w:abstractNum w:abstractNumId="26">
    <w:nsid w:val="56745E92"/>
    <w:multiLevelType w:val="singleLevel"/>
    <w:tmpl w:val="F1A85D9A"/>
    <w:lvl w:ilvl="0">
      <w:start w:val="1"/>
      <w:numFmt w:val="decimal"/>
      <w:lvlText w:val="(%1)"/>
      <w:legacy w:legacy="1" w:legacySpace="0" w:legacyIndent="720"/>
      <w:lvlJc w:val="left"/>
      <w:pPr>
        <w:ind w:left="720" w:hanging="720"/>
      </w:pPr>
    </w:lvl>
  </w:abstractNum>
  <w:abstractNum w:abstractNumId="27">
    <w:nsid w:val="56A30074"/>
    <w:multiLevelType w:val="hybridMultilevel"/>
    <w:tmpl w:val="2BC21D58"/>
    <w:lvl w:ilvl="0" w:tplc="A8288EB6">
      <w:start w:val="1"/>
      <w:numFmt w:val="lowerLetter"/>
      <w:lvlText w:val="(%1)"/>
      <w:lvlJc w:val="left"/>
      <w:pPr>
        <w:tabs>
          <w:tab w:val="num" w:pos="1584"/>
        </w:tabs>
        <w:ind w:left="1584" w:hanging="504"/>
      </w:pPr>
      <w:rPr>
        <w:rFonts w:hint="default"/>
        <w:i w:val="0"/>
      </w:rPr>
    </w:lvl>
    <w:lvl w:ilvl="1" w:tplc="04090019" w:tentative="1">
      <w:start w:val="1"/>
      <w:numFmt w:val="lowerLetter"/>
      <w:lvlText w:val="%2."/>
      <w:lvlJc w:val="left"/>
      <w:pPr>
        <w:tabs>
          <w:tab w:val="num" w:pos="1224"/>
        </w:tabs>
        <w:ind w:left="1224" w:hanging="360"/>
      </w:pPr>
    </w:lvl>
    <w:lvl w:ilvl="2" w:tplc="0409001B" w:tentative="1">
      <w:start w:val="1"/>
      <w:numFmt w:val="lowerRoman"/>
      <w:lvlText w:val="%3."/>
      <w:lvlJc w:val="right"/>
      <w:pPr>
        <w:tabs>
          <w:tab w:val="num" w:pos="1944"/>
        </w:tabs>
        <w:ind w:left="1944" w:hanging="180"/>
      </w:pPr>
    </w:lvl>
    <w:lvl w:ilvl="3" w:tplc="0409000F" w:tentative="1">
      <w:start w:val="1"/>
      <w:numFmt w:val="decimal"/>
      <w:lvlText w:val="%4."/>
      <w:lvlJc w:val="left"/>
      <w:pPr>
        <w:tabs>
          <w:tab w:val="num" w:pos="2664"/>
        </w:tabs>
        <w:ind w:left="2664" w:hanging="360"/>
      </w:pPr>
    </w:lvl>
    <w:lvl w:ilvl="4" w:tplc="04090019" w:tentative="1">
      <w:start w:val="1"/>
      <w:numFmt w:val="lowerLetter"/>
      <w:lvlText w:val="%5."/>
      <w:lvlJc w:val="left"/>
      <w:pPr>
        <w:tabs>
          <w:tab w:val="num" w:pos="3384"/>
        </w:tabs>
        <w:ind w:left="3384" w:hanging="360"/>
      </w:pPr>
    </w:lvl>
    <w:lvl w:ilvl="5" w:tplc="0409001B" w:tentative="1">
      <w:start w:val="1"/>
      <w:numFmt w:val="lowerRoman"/>
      <w:lvlText w:val="%6."/>
      <w:lvlJc w:val="right"/>
      <w:pPr>
        <w:tabs>
          <w:tab w:val="num" w:pos="4104"/>
        </w:tabs>
        <w:ind w:left="4104" w:hanging="180"/>
      </w:pPr>
    </w:lvl>
    <w:lvl w:ilvl="6" w:tplc="0409000F" w:tentative="1">
      <w:start w:val="1"/>
      <w:numFmt w:val="decimal"/>
      <w:lvlText w:val="%7."/>
      <w:lvlJc w:val="left"/>
      <w:pPr>
        <w:tabs>
          <w:tab w:val="num" w:pos="4824"/>
        </w:tabs>
        <w:ind w:left="4824" w:hanging="360"/>
      </w:pPr>
    </w:lvl>
    <w:lvl w:ilvl="7" w:tplc="04090019" w:tentative="1">
      <w:start w:val="1"/>
      <w:numFmt w:val="lowerLetter"/>
      <w:lvlText w:val="%8."/>
      <w:lvlJc w:val="left"/>
      <w:pPr>
        <w:tabs>
          <w:tab w:val="num" w:pos="5544"/>
        </w:tabs>
        <w:ind w:left="5544" w:hanging="360"/>
      </w:pPr>
    </w:lvl>
    <w:lvl w:ilvl="8" w:tplc="0409001B" w:tentative="1">
      <w:start w:val="1"/>
      <w:numFmt w:val="lowerRoman"/>
      <w:lvlText w:val="%9."/>
      <w:lvlJc w:val="right"/>
      <w:pPr>
        <w:tabs>
          <w:tab w:val="num" w:pos="6264"/>
        </w:tabs>
        <w:ind w:left="6264" w:hanging="180"/>
      </w:pPr>
    </w:lvl>
  </w:abstractNum>
  <w:abstractNum w:abstractNumId="28">
    <w:nsid w:val="5B0A68B5"/>
    <w:multiLevelType w:val="hybridMultilevel"/>
    <w:tmpl w:val="8A22D40A"/>
    <w:lvl w:ilvl="0" w:tplc="A8288EB6">
      <w:start w:val="1"/>
      <w:numFmt w:val="lowerLetter"/>
      <w:lvlText w:val="(%1)"/>
      <w:lvlJc w:val="left"/>
      <w:pPr>
        <w:tabs>
          <w:tab w:val="num" w:pos="1584"/>
        </w:tabs>
        <w:ind w:left="1584" w:hanging="504"/>
      </w:pPr>
      <w:rPr>
        <w:rFonts w:hint="default"/>
        <w:i w:val="0"/>
      </w:rPr>
    </w:lvl>
    <w:lvl w:ilvl="1" w:tplc="04090019" w:tentative="1">
      <w:start w:val="1"/>
      <w:numFmt w:val="lowerLetter"/>
      <w:lvlText w:val="%2."/>
      <w:lvlJc w:val="left"/>
      <w:pPr>
        <w:tabs>
          <w:tab w:val="num" w:pos="1224"/>
        </w:tabs>
        <w:ind w:left="1224" w:hanging="360"/>
      </w:pPr>
    </w:lvl>
    <w:lvl w:ilvl="2" w:tplc="0409001B" w:tentative="1">
      <w:start w:val="1"/>
      <w:numFmt w:val="lowerRoman"/>
      <w:lvlText w:val="%3."/>
      <w:lvlJc w:val="right"/>
      <w:pPr>
        <w:tabs>
          <w:tab w:val="num" w:pos="1944"/>
        </w:tabs>
        <w:ind w:left="1944" w:hanging="180"/>
      </w:pPr>
    </w:lvl>
    <w:lvl w:ilvl="3" w:tplc="0409000F" w:tentative="1">
      <w:start w:val="1"/>
      <w:numFmt w:val="decimal"/>
      <w:lvlText w:val="%4."/>
      <w:lvlJc w:val="left"/>
      <w:pPr>
        <w:tabs>
          <w:tab w:val="num" w:pos="2664"/>
        </w:tabs>
        <w:ind w:left="2664" w:hanging="360"/>
      </w:pPr>
    </w:lvl>
    <w:lvl w:ilvl="4" w:tplc="04090019" w:tentative="1">
      <w:start w:val="1"/>
      <w:numFmt w:val="lowerLetter"/>
      <w:lvlText w:val="%5."/>
      <w:lvlJc w:val="left"/>
      <w:pPr>
        <w:tabs>
          <w:tab w:val="num" w:pos="3384"/>
        </w:tabs>
        <w:ind w:left="3384" w:hanging="360"/>
      </w:pPr>
    </w:lvl>
    <w:lvl w:ilvl="5" w:tplc="0409001B" w:tentative="1">
      <w:start w:val="1"/>
      <w:numFmt w:val="lowerRoman"/>
      <w:lvlText w:val="%6."/>
      <w:lvlJc w:val="right"/>
      <w:pPr>
        <w:tabs>
          <w:tab w:val="num" w:pos="4104"/>
        </w:tabs>
        <w:ind w:left="4104" w:hanging="180"/>
      </w:pPr>
    </w:lvl>
    <w:lvl w:ilvl="6" w:tplc="0409000F" w:tentative="1">
      <w:start w:val="1"/>
      <w:numFmt w:val="decimal"/>
      <w:lvlText w:val="%7."/>
      <w:lvlJc w:val="left"/>
      <w:pPr>
        <w:tabs>
          <w:tab w:val="num" w:pos="4824"/>
        </w:tabs>
        <w:ind w:left="4824" w:hanging="360"/>
      </w:pPr>
    </w:lvl>
    <w:lvl w:ilvl="7" w:tplc="04090019" w:tentative="1">
      <w:start w:val="1"/>
      <w:numFmt w:val="lowerLetter"/>
      <w:lvlText w:val="%8."/>
      <w:lvlJc w:val="left"/>
      <w:pPr>
        <w:tabs>
          <w:tab w:val="num" w:pos="5544"/>
        </w:tabs>
        <w:ind w:left="5544" w:hanging="360"/>
      </w:pPr>
    </w:lvl>
    <w:lvl w:ilvl="8" w:tplc="0409001B" w:tentative="1">
      <w:start w:val="1"/>
      <w:numFmt w:val="lowerRoman"/>
      <w:lvlText w:val="%9."/>
      <w:lvlJc w:val="right"/>
      <w:pPr>
        <w:tabs>
          <w:tab w:val="num" w:pos="6264"/>
        </w:tabs>
        <w:ind w:left="6264" w:hanging="180"/>
      </w:pPr>
    </w:lvl>
  </w:abstractNum>
  <w:abstractNum w:abstractNumId="29">
    <w:nsid w:val="5B2F6A46"/>
    <w:multiLevelType w:val="hybridMultilevel"/>
    <w:tmpl w:val="8ECA6210"/>
    <w:lvl w:ilvl="0" w:tplc="0409000F">
      <w:start w:val="1"/>
      <w:numFmt w:val="decimal"/>
      <w:lvlText w:val="%1."/>
      <w:lvlJc w:val="left"/>
      <w:pPr>
        <w:tabs>
          <w:tab w:val="num" w:pos="360"/>
        </w:tabs>
        <w:ind w:left="360" w:hanging="360"/>
      </w:pPr>
      <w:rPr>
        <w:rFonts w:hint="default"/>
      </w:rPr>
    </w:lvl>
    <w:lvl w:ilvl="1" w:tplc="27A2D692">
      <w:start w:val="1"/>
      <w:numFmt w:val="lowerLetter"/>
      <w:lvlText w:val="%2."/>
      <w:lvlJc w:val="left"/>
      <w:pPr>
        <w:tabs>
          <w:tab w:val="num" w:pos="720"/>
        </w:tabs>
        <w:ind w:left="720" w:hanging="360"/>
      </w:pPr>
      <w:rPr>
        <w:rFonts w:hint="default"/>
      </w:rPr>
    </w:lvl>
    <w:lvl w:ilvl="2" w:tplc="379A9722">
      <w:start w:val="1"/>
      <w:numFmt w:val="lowerLetter"/>
      <w:lvlText w:val="(%3)"/>
      <w:lvlJc w:val="left"/>
      <w:pPr>
        <w:tabs>
          <w:tab w:val="num" w:pos="1080"/>
        </w:tabs>
        <w:ind w:left="1080" w:hanging="360"/>
      </w:pPr>
      <w:rPr>
        <w:rFonts w:hint="default"/>
      </w:r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0">
    <w:nsid w:val="5BB20722"/>
    <w:multiLevelType w:val="hybridMultilevel"/>
    <w:tmpl w:val="30E05FF6"/>
    <w:lvl w:ilvl="0" w:tplc="27A2D692">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nsid w:val="60C239BB"/>
    <w:multiLevelType w:val="hybridMultilevel"/>
    <w:tmpl w:val="49BE7674"/>
    <w:lvl w:ilvl="0" w:tplc="16B47C9E">
      <w:start w:val="1"/>
      <w:numFmt w:val="lowerLetter"/>
      <w:lvlText w:val="%1."/>
      <w:lvlJc w:val="left"/>
      <w:pPr>
        <w:tabs>
          <w:tab w:val="num" w:pos="792"/>
        </w:tabs>
        <w:ind w:left="792" w:hanging="432"/>
      </w:pPr>
      <w:rPr>
        <w:rFonts w:hint="default"/>
      </w:rPr>
    </w:lvl>
    <w:lvl w:ilvl="1" w:tplc="8A18445A">
      <w:start w:val="1"/>
      <w:numFmt w:val="lowerLetter"/>
      <w:lvlText w:val="(%2)"/>
      <w:lvlJc w:val="left"/>
      <w:pPr>
        <w:tabs>
          <w:tab w:val="num" w:pos="1224"/>
        </w:tabs>
        <w:ind w:left="1224" w:hanging="504"/>
      </w:pPr>
      <w:rPr>
        <w:rFonts w:hint="default"/>
      </w:rPr>
    </w:lvl>
    <w:lvl w:ilvl="2" w:tplc="0409001B">
      <w:start w:val="1"/>
      <w:numFmt w:val="lowerRoman"/>
      <w:lvlText w:val="%3."/>
      <w:lvlJc w:val="right"/>
      <w:pPr>
        <w:tabs>
          <w:tab w:val="num" w:pos="2520"/>
        </w:tabs>
        <w:ind w:left="2520" w:hanging="180"/>
      </w:pPr>
    </w:lvl>
    <w:lvl w:ilvl="3" w:tplc="D5EA1264">
      <w:start w:val="8"/>
      <w:numFmt w:val="decimal"/>
      <w:lvlText w:val="%4."/>
      <w:lvlJc w:val="left"/>
      <w:pPr>
        <w:tabs>
          <w:tab w:val="num" w:pos="3240"/>
        </w:tabs>
        <w:ind w:left="3240" w:hanging="360"/>
      </w:pPr>
      <w:rPr>
        <w:rFonts w:hint="default"/>
      </w:r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2">
    <w:nsid w:val="656F17A9"/>
    <w:multiLevelType w:val="hybridMultilevel"/>
    <w:tmpl w:val="6CDA7812"/>
    <w:lvl w:ilvl="0" w:tplc="27A2D692">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nsid w:val="659601C9"/>
    <w:multiLevelType w:val="singleLevel"/>
    <w:tmpl w:val="F1A85D9A"/>
    <w:lvl w:ilvl="0">
      <w:start w:val="1"/>
      <w:numFmt w:val="decimal"/>
      <w:lvlText w:val="(%1)"/>
      <w:legacy w:legacy="1" w:legacySpace="0" w:legacyIndent="720"/>
      <w:lvlJc w:val="left"/>
      <w:pPr>
        <w:ind w:left="720" w:hanging="720"/>
      </w:pPr>
    </w:lvl>
  </w:abstractNum>
  <w:abstractNum w:abstractNumId="34">
    <w:nsid w:val="687E69C8"/>
    <w:multiLevelType w:val="hybridMultilevel"/>
    <w:tmpl w:val="07802542"/>
    <w:lvl w:ilvl="0" w:tplc="9D8A1D34">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nsid w:val="6F7358BB"/>
    <w:multiLevelType w:val="hybridMultilevel"/>
    <w:tmpl w:val="F8383DAC"/>
    <w:lvl w:ilvl="0" w:tplc="E438E702">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72A74F1A"/>
    <w:multiLevelType w:val="hybridMultilevel"/>
    <w:tmpl w:val="D690F66C"/>
    <w:lvl w:ilvl="0" w:tplc="7F38FAFC">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cs="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37">
    <w:nsid w:val="775A15CB"/>
    <w:multiLevelType w:val="hybridMultilevel"/>
    <w:tmpl w:val="151ADEDE"/>
    <w:lvl w:ilvl="0" w:tplc="8A4290C0">
      <w:start w:val="1"/>
      <w:numFmt w:val="lowerLetter"/>
      <w:lvlText w:val="%1."/>
      <w:lvlJc w:val="left"/>
      <w:pPr>
        <w:tabs>
          <w:tab w:val="num" w:pos="1440"/>
        </w:tabs>
        <w:ind w:left="1440" w:hanging="360"/>
      </w:pPr>
      <w:rPr>
        <w:rFonts w:hint="default"/>
        <w:i w:val="0"/>
      </w:rPr>
    </w:lvl>
    <w:lvl w:ilvl="1" w:tplc="60B6903E">
      <w:start w:val="1"/>
      <w:numFmt w:val="decimal"/>
      <w:lvlText w:val="%2)"/>
      <w:lvlJc w:val="left"/>
      <w:pPr>
        <w:tabs>
          <w:tab w:val="num" w:pos="1224"/>
        </w:tabs>
        <w:ind w:left="1224" w:hanging="360"/>
      </w:pPr>
      <w:rPr>
        <w:rFonts w:hint="default"/>
        <w:i w:val="0"/>
      </w:rPr>
    </w:lvl>
    <w:lvl w:ilvl="2" w:tplc="0409001B">
      <w:start w:val="1"/>
      <w:numFmt w:val="lowerRoman"/>
      <w:lvlText w:val="%3."/>
      <w:lvlJc w:val="right"/>
      <w:pPr>
        <w:tabs>
          <w:tab w:val="num" w:pos="1944"/>
        </w:tabs>
        <w:ind w:left="1944" w:hanging="180"/>
      </w:pPr>
    </w:lvl>
    <w:lvl w:ilvl="3" w:tplc="0409000F" w:tentative="1">
      <w:start w:val="1"/>
      <w:numFmt w:val="decimal"/>
      <w:lvlText w:val="%4."/>
      <w:lvlJc w:val="left"/>
      <w:pPr>
        <w:tabs>
          <w:tab w:val="num" w:pos="2664"/>
        </w:tabs>
        <w:ind w:left="2664" w:hanging="360"/>
      </w:pPr>
    </w:lvl>
    <w:lvl w:ilvl="4" w:tplc="04090019" w:tentative="1">
      <w:start w:val="1"/>
      <w:numFmt w:val="lowerLetter"/>
      <w:lvlText w:val="%5."/>
      <w:lvlJc w:val="left"/>
      <w:pPr>
        <w:tabs>
          <w:tab w:val="num" w:pos="3384"/>
        </w:tabs>
        <w:ind w:left="3384" w:hanging="360"/>
      </w:pPr>
    </w:lvl>
    <w:lvl w:ilvl="5" w:tplc="0409001B" w:tentative="1">
      <w:start w:val="1"/>
      <w:numFmt w:val="lowerRoman"/>
      <w:lvlText w:val="%6."/>
      <w:lvlJc w:val="right"/>
      <w:pPr>
        <w:tabs>
          <w:tab w:val="num" w:pos="4104"/>
        </w:tabs>
        <w:ind w:left="4104" w:hanging="180"/>
      </w:pPr>
    </w:lvl>
    <w:lvl w:ilvl="6" w:tplc="0409000F" w:tentative="1">
      <w:start w:val="1"/>
      <w:numFmt w:val="decimal"/>
      <w:lvlText w:val="%7."/>
      <w:lvlJc w:val="left"/>
      <w:pPr>
        <w:tabs>
          <w:tab w:val="num" w:pos="4824"/>
        </w:tabs>
        <w:ind w:left="4824" w:hanging="360"/>
      </w:pPr>
    </w:lvl>
    <w:lvl w:ilvl="7" w:tplc="04090019" w:tentative="1">
      <w:start w:val="1"/>
      <w:numFmt w:val="lowerLetter"/>
      <w:lvlText w:val="%8."/>
      <w:lvlJc w:val="left"/>
      <w:pPr>
        <w:tabs>
          <w:tab w:val="num" w:pos="5544"/>
        </w:tabs>
        <w:ind w:left="5544" w:hanging="360"/>
      </w:pPr>
    </w:lvl>
    <w:lvl w:ilvl="8" w:tplc="0409001B" w:tentative="1">
      <w:start w:val="1"/>
      <w:numFmt w:val="lowerRoman"/>
      <w:lvlText w:val="%9."/>
      <w:lvlJc w:val="right"/>
      <w:pPr>
        <w:tabs>
          <w:tab w:val="num" w:pos="6264"/>
        </w:tabs>
        <w:ind w:left="6264" w:hanging="180"/>
      </w:pPr>
    </w:lvl>
  </w:abstractNum>
  <w:abstractNum w:abstractNumId="38">
    <w:nsid w:val="77F07BA8"/>
    <w:multiLevelType w:val="singleLevel"/>
    <w:tmpl w:val="F1A85D9A"/>
    <w:lvl w:ilvl="0">
      <w:start w:val="1"/>
      <w:numFmt w:val="decimal"/>
      <w:lvlText w:val="(%1)"/>
      <w:legacy w:legacy="1" w:legacySpace="0" w:legacyIndent="720"/>
      <w:lvlJc w:val="left"/>
      <w:pPr>
        <w:ind w:left="720" w:hanging="720"/>
      </w:pPr>
    </w:lvl>
  </w:abstractNum>
  <w:abstractNum w:abstractNumId="39">
    <w:nsid w:val="79D41D43"/>
    <w:multiLevelType w:val="hybridMultilevel"/>
    <w:tmpl w:val="99D62172"/>
    <w:lvl w:ilvl="0" w:tplc="26CA9148">
      <w:start w:val="1"/>
      <w:numFmt w:val="decimal"/>
      <w:lvlText w:val="(%1)"/>
      <w:lvlJc w:val="left"/>
      <w:pPr>
        <w:tabs>
          <w:tab w:val="num" w:pos="1080"/>
        </w:tabs>
        <w:ind w:left="108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36"/>
  </w:num>
  <w:num w:numId="2">
    <w:abstractNumId w:val="23"/>
  </w:num>
  <w:num w:numId="3">
    <w:abstractNumId w:val="25"/>
  </w:num>
  <w:num w:numId="4">
    <w:abstractNumId w:val="13"/>
  </w:num>
  <w:num w:numId="5">
    <w:abstractNumId w:val="3"/>
  </w:num>
  <w:num w:numId="6">
    <w:abstractNumId w:val="14"/>
  </w:num>
  <w:num w:numId="7">
    <w:abstractNumId w:val="34"/>
  </w:num>
  <w:num w:numId="8">
    <w:abstractNumId w:val="17"/>
  </w:num>
  <w:num w:numId="9">
    <w:abstractNumId w:val="38"/>
  </w:num>
  <w:num w:numId="10">
    <w:abstractNumId w:val="15"/>
  </w:num>
  <w:num w:numId="11">
    <w:abstractNumId w:val="26"/>
  </w:num>
  <w:num w:numId="12">
    <w:abstractNumId w:val="19"/>
  </w:num>
  <w:num w:numId="13">
    <w:abstractNumId w:val="33"/>
  </w:num>
  <w:num w:numId="14">
    <w:abstractNumId w:val="2"/>
  </w:num>
  <w:num w:numId="15">
    <w:abstractNumId w:val="8"/>
  </w:num>
  <w:num w:numId="16">
    <w:abstractNumId w:val="30"/>
  </w:num>
  <w:num w:numId="17">
    <w:abstractNumId w:val="10"/>
  </w:num>
  <w:num w:numId="18">
    <w:abstractNumId w:val="24"/>
  </w:num>
  <w:num w:numId="19">
    <w:abstractNumId w:val="32"/>
  </w:num>
  <w:num w:numId="20">
    <w:abstractNumId w:val="9"/>
  </w:num>
  <w:num w:numId="21">
    <w:abstractNumId w:val="1"/>
  </w:num>
  <w:num w:numId="22">
    <w:abstractNumId w:val="22"/>
  </w:num>
  <w:num w:numId="23">
    <w:abstractNumId w:val="21"/>
  </w:num>
  <w:num w:numId="24">
    <w:abstractNumId w:val="6"/>
  </w:num>
  <w:num w:numId="25">
    <w:abstractNumId w:val="31"/>
  </w:num>
  <w:num w:numId="26">
    <w:abstractNumId w:val="0"/>
  </w:num>
  <w:num w:numId="27">
    <w:abstractNumId w:val="20"/>
  </w:num>
  <w:num w:numId="28">
    <w:abstractNumId w:val="39"/>
  </w:num>
  <w:num w:numId="29">
    <w:abstractNumId w:val="28"/>
  </w:num>
  <w:num w:numId="30">
    <w:abstractNumId w:val="11"/>
  </w:num>
  <w:num w:numId="31">
    <w:abstractNumId w:val="27"/>
  </w:num>
  <w:num w:numId="32">
    <w:abstractNumId w:val="37"/>
  </w:num>
  <w:num w:numId="33">
    <w:abstractNumId w:val="5"/>
  </w:num>
  <w:num w:numId="34">
    <w:abstractNumId w:val="29"/>
  </w:num>
  <w:num w:numId="35">
    <w:abstractNumId w:val="25"/>
    <w:lvlOverride w:ilvl="0">
      <w:startOverride w:val="1"/>
    </w:lvlOverride>
  </w:num>
  <w:num w:numId="36">
    <w:abstractNumId w:val="4"/>
  </w:num>
  <w:num w:numId="37">
    <w:abstractNumId w:val="35"/>
  </w:num>
  <w:num w:numId="38">
    <w:abstractNumId w:val="16"/>
  </w:num>
  <w:num w:numId="39">
    <w:abstractNumId w:val="12"/>
  </w:num>
  <w:num w:numId="40">
    <w:abstractNumId w:val="18"/>
  </w:num>
  <w:num w:numId="41">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hideSpellingErrors/>
  <w:hideGrammaticalErrors/>
  <w:proofState w:spelling="clean"/>
  <w:stylePaneFormatFilter w:val="3F01"/>
  <w:defaultTabStop w:val="360"/>
  <w:hyphenationZone w:val="0"/>
  <w:doNotHyphenateCaps/>
  <w:drawingGridHorizontalSpacing w:val="100"/>
  <w:displayHorizontalDrawingGridEvery w:val="0"/>
  <w:displayVerticalDrawingGridEvery w:val="0"/>
  <w:noPunctuationKerning/>
  <w:characterSpacingControl w:val="doNotCompress"/>
  <w:hdrShapeDefaults>
    <o:shapedefaults v:ext="edit" spidmax="20481"/>
  </w:hdrShapeDefaults>
  <w:footnotePr>
    <w:footnote w:id="-1"/>
    <w:footnote w:id="0"/>
  </w:footnotePr>
  <w:endnotePr>
    <w:endnote w:id="-1"/>
    <w:endnote w:id="0"/>
  </w:endnotePr>
  <w:compat/>
  <w:rsids>
    <w:rsidRoot w:val="009A3DCB"/>
    <w:rsid w:val="00014BB2"/>
    <w:rsid w:val="0001695E"/>
    <w:rsid w:val="000201B7"/>
    <w:rsid w:val="00021CAD"/>
    <w:rsid w:val="00036BD4"/>
    <w:rsid w:val="00041674"/>
    <w:rsid w:val="0005207C"/>
    <w:rsid w:val="00053C1A"/>
    <w:rsid w:val="00055781"/>
    <w:rsid w:val="00056722"/>
    <w:rsid w:val="0006470D"/>
    <w:rsid w:val="00066331"/>
    <w:rsid w:val="0006722F"/>
    <w:rsid w:val="00071239"/>
    <w:rsid w:val="000720D3"/>
    <w:rsid w:val="00075B42"/>
    <w:rsid w:val="00080729"/>
    <w:rsid w:val="0008146E"/>
    <w:rsid w:val="000832EB"/>
    <w:rsid w:val="00092DBF"/>
    <w:rsid w:val="000A0386"/>
    <w:rsid w:val="000A4699"/>
    <w:rsid w:val="000B028D"/>
    <w:rsid w:val="000B750C"/>
    <w:rsid w:val="000C29DB"/>
    <w:rsid w:val="000C2F4B"/>
    <w:rsid w:val="000C57F6"/>
    <w:rsid w:val="000C6A3E"/>
    <w:rsid w:val="000D1B65"/>
    <w:rsid w:val="000D26F9"/>
    <w:rsid w:val="000D3049"/>
    <w:rsid w:val="000D46ED"/>
    <w:rsid w:val="000D4B4F"/>
    <w:rsid w:val="000D60D7"/>
    <w:rsid w:val="000D6EC2"/>
    <w:rsid w:val="000D7756"/>
    <w:rsid w:val="000E137D"/>
    <w:rsid w:val="000E3435"/>
    <w:rsid w:val="000E7E67"/>
    <w:rsid w:val="000F3BF2"/>
    <w:rsid w:val="000F4AE6"/>
    <w:rsid w:val="000F5ADE"/>
    <w:rsid w:val="000F5E17"/>
    <w:rsid w:val="0010226D"/>
    <w:rsid w:val="001052AC"/>
    <w:rsid w:val="00106236"/>
    <w:rsid w:val="00107221"/>
    <w:rsid w:val="00133081"/>
    <w:rsid w:val="00140F12"/>
    <w:rsid w:val="00143947"/>
    <w:rsid w:val="00167F7F"/>
    <w:rsid w:val="00180899"/>
    <w:rsid w:val="00185991"/>
    <w:rsid w:val="001879AD"/>
    <w:rsid w:val="0019441E"/>
    <w:rsid w:val="001971AC"/>
    <w:rsid w:val="001A7B0F"/>
    <w:rsid w:val="001B3672"/>
    <w:rsid w:val="001B3C22"/>
    <w:rsid w:val="001B6580"/>
    <w:rsid w:val="001C0A9C"/>
    <w:rsid w:val="001C3E0C"/>
    <w:rsid w:val="001D6C3C"/>
    <w:rsid w:val="001D7104"/>
    <w:rsid w:val="001E1FCB"/>
    <w:rsid w:val="001F2EC2"/>
    <w:rsid w:val="00202CC4"/>
    <w:rsid w:val="00226F56"/>
    <w:rsid w:val="002324F0"/>
    <w:rsid w:val="002361E5"/>
    <w:rsid w:val="002416A5"/>
    <w:rsid w:val="002426D9"/>
    <w:rsid w:val="00245C25"/>
    <w:rsid w:val="0024675B"/>
    <w:rsid w:val="00247AF7"/>
    <w:rsid w:val="00257DD0"/>
    <w:rsid w:val="002629C2"/>
    <w:rsid w:val="00262B1B"/>
    <w:rsid w:val="0027265B"/>
    <w:rsid w:val="00274CED"/>
    <w:rsid w:val="0028713A"/>
    <w:rsid w:val="0029064C"/>
    <w:rsid w:val="00292658"/>
    <w:rsid w:val="00292AA4"/>
    <w:rsid w:val="00295387"/>
    <w:rsid w:val="002A5D5C"/>
    <w:rsid w:val="002A6C15"/>
    <w:rsid w:val="002B3240"/>
    <w:rsid w:val="002C7612"/>
    <w:rsid w:val="002E139B"/>
    <w:rsid w:val="002E1AFD"/>
    <w:rsid w:val="002F0012"/>
    <w:rsid w:val="002F3D42"/>
    <w:rsid w:val="002F7B6A"/>
    <w:rsid w:val="003014CE"/>
    <w:rsid w:val="00305F5D"/>
    <w:rsid w:val="00310C55"/>
    <w:rsid w:val="0032156D"/>
    <w:rsid w:val="00341927"/>
    <w:rsid w:val="00351042"/>
    <w:rsid w:val="00356868"/>
    <w:rsid w:val="00374183"/>
    <w:rsid w:val="003746AF"/>
    <w:rsid w:val="00374706"/>
    <w:rsid w:val="0037720B"/>
    <w:rsid w:val="00381ADA"/>
    <w:rsid w:val="0038499B"/>
    <w:rsid w:val="00387A7C"/>
    <w:rsid w:val="00392899"/>
    <w:rsid w:val="003A232B"/>
    <w:rsid w:val="003A3F8B"/>
    <w:rsid w:val="003A7437"/>
    <w:rsid w:val="003B677A"/>
    <w:rsid w:val="003C13A5"/>
    <w:rsid w:val="003E0568"/>
    <w:rsid w:val="003E1245"/>
    <w:rsid w:val="003E22A1"/>
    <w:rsid w:val="003E4753"/>
    <w:rsid w:val="003F01A9"/>
    <w:rsid w:val="003F75CA"/>
    <w:rsid w:val="00404F0C"/>
    <w:rsid w:val="004050C7"/>
    <w:rsid w:val="00443513"/>
    <w:rsid w:val="00444A90"/>
    <w:rsid w:val="00450E73"/>
    <w:rsid w:val="004570D7"/>
    <w:rsid w:val="00462BD9"/>
    <w:rsid w:val="00463B1B"/>
    <w:rsid w:val="004724C6"/>
    <w:rsid w:val="004739DF"/>
    <w:rsid w:val="00474AC2"/>
    <w:rsid w:val="00481854"/>
    <w:rsid w:val="004867A4"/>
    <w:rsid w:val="00491B19"/>
    <w:rsid w:val="00492666"/>
    <w:rsid w:val="004A0829"/>
    <w:rsid w:val="004A1580"/>
    <w:rsid w:val="004C0CEE"/>
    <w:rsid w:val="004D26AF"/>
    <w:rsid w:val="004D5407"/>
    <w:rsid w:val="004D5B63"/>
    <w:rsid w:val="004E0E5B"/>
    <w:rsid w:val="004E26C1"/>
    <w:rsid w:val="004F31B8"/>
    <w:rsid w:val="004F44D4"/>
    <w:rsid w:val="0050178D"/>
    <w:rsid w:val="00511430"/>
    <w:rsid w:val="00512DA3"/>
    <w:rsid w:val="005364C1"/>
    <w:rsid w:val="00540139"/>
    <w:rsid w:val="005408D2"/>
    <w:rsid w:val="00545A54"/>
    <w:rsid w:val="00562E50"/>
    <w:rsid w:val="00563498"/>
    <w:rsid w:val="00564EBB"/>
    <w:rsid w:val="00581DB6"/>
    <w:rsid w:val="00594AD6"/>
    <w:rsid w:val="005A7939"/>
    <w:rsid w:val="005B69C6"/>
    <w:rsid w:val="005B79A2"/>
    <w:rsid w:val="005C6A61"/>
    <w:rsid w:val="005E6396"/>
    <w:rsid w:val="006049F9"/>
    <w:rsid w:val="00610478"/>
    <w:rsid w:val="0061086A"/>
    <w:rsid w:val="00620AAF"/>
    <w:rsid w:val="006241D3"/>
    <w:rsid w:val="00626814"/>
    <w:rsid w:val="00641413"/>
    <w:rsid w:val="00643666"/>
    <w:rsid w:val="006455F3"/>
    <w:rsid w:val="0066229D"/>
    <w:rsid w:val="00670D66"/>
    <w:rsid w:val="006735A1"/>
    <w:rsid w:val="0067528E"/>
    <w:rsid w:val="00681647"/>
    <w:rsid w:val="006877D1"/>
    <w:rsid w:val="00690395"/>
    <w:rsid w:val="00691F26"/>
    <w:rsid w:val="00693FEA"/>
    <w:rsid w:val="00696DB2"/>
    <w:rsid w:val="006B2547"/>
    <w:rsid w:val="006B4B26"/>
    <w:rsid w:val="006C3406"/>
    <w:rsid w:val="006C64F1"/>
    <w:rsid w:val="006C702F"/>
    <w:rsid w:val="006D00F2"/>
    <w:rsid w:val="006D2120"/>
    <w:rsid w:val="006D3160"/>
    <w:rsid w:val="006E0C7D"/>
    <w:rsid w:val="006E1E6A"/>
    <w:rsid w:val="006E2C1D"/>
    <w:rsid w:val="006E5246"/>
    <w:rsid w:val="006F12A6"/>
    <w:rsid w:val="006F28F1"/>
    <w:rsid w:val="006F641E"/>
    <w:rsid w:val="006F6870"/>
    <w:rsid w:val="00706EF1"/>
    <w:rsid w:val="007168F7"/>
    <w:rsid w:val="00724542"/>
    <w:rsid w:val="00727F43"/>
    <w:rsid w:val="007474EE"/>
    <w:rsid w:val="00753B29"/>
    <w:rsid w:val="00761B2D"/>
    <w:rsid w:val="00772E62"/>
    <w:rsid w:val="00780833"/>
    <w:rsid w:val="00783511"/>
    <w:rsid w:val="0078423A"/>
    <w:rsid w:val="00796077"/>
    <w:rsid w:val="007A2353"/>
    <w:rsid w:val="007A51DC"/>
    <w:rsid w:val="007B6813"/>
    <w:rsid w:val="007E1862"/>
    <w:rsid w:val="007E54FB"/>
    <w:rsid w:val="007E773B"/>
    <w:rsid w:val="007F2301"/>
    <w:rsid w:val="007F4112"/>
    <w:rsid w:val="007F5E3C"/>
    <w:rsid w:val="00803C01"/>
    <w:rsid w:val="00803F68"/>
    <w:rsid w:val="00817B90"/>
    <w:rsid w:val="00824EBF"/>
    <w:rsid w:val="00833174"/>
    <w:rsid w:val="00842370"/>
    <w:rsid w:val="00845965"/>
    <w:rsid w:val="00847E46"/>
    <w:rsid w:val="00856DBD"/>
    <w:rsid w:val="00865F58"/>
    <w:rsid w:val="0087620C"/>
    <w:rsid w:val="0087668B"/>
    <w:rsid w:val="00883FF8"/>
    <w:rsid w:val="00886C05"/>
    <w:rsid w:val="00891887"/>
    <w:rsid w:val="008954FB"/>
    <w:rsid w:val="0089765D"/>
    <w:rsid w:val="008A30AC"/>
    <w:rsid w:val="008B112E"/>
    <w:rsid w:val="008C586B"/>
    <w:rsid w:val="008D1313"/>
    <w:rsid w:val="008E2ED9"/>
    <w:rsid w:val="008E5734"/>
    <w:rsid w:val="00921879"/>
    <w:rsid w:val="0092635A"/>
    <w:rsid w:val="009266BE"/>
    <w:rsid w:val="00926E11"/>
    <w:rsid w:val="00930FED"/>
    <w:rsid w:val="0093601E"/>
    <w:rsid w:val="00941A68"/>
    <w:rsid w:val="00945DE5"/>
    <w:rsid w:val="009461FC"/>
    <w:rsid w:val="00946214"/>
    <w:rsid w:val="0095709F"/>
    <w:rsid w:val="009613BC"/>
    <w:rsid w:val="009678F8"/>
    <w:rsid w:val="00971DE6"/>
    <w:rsid w:val="00972F37"/>
    <w:rsid w:val="00975A66"/>
    <w:rsid w:val="0097717D"/>
    <w:rsid w:val="00991D9B"/>
    <w:rsid w:val="009947D0"/>
    <w:rsid w:val="009A3DCB"/>
    <w:rsid w:val="009A6B4F"/>
    <w:rsid w:val="009A7BCA"/>
    <w:rsid w:val="009B4E47"/>
    <w:rsid w:val="009B5F3B"/>
    <w:rsid w:val="009C1335"/>
    <w:rsid w:val="009C5A4E"/>
    <w:rsid w:val="009D0DF2"/>
    <w:rsid w:val="009D323A"/>
    <w:rsid w:val="009D5CCC"/>
    <w:rsid w:val="009E206D"/>
    <w:rsid w:val="009E2A41"/>
    <w:rsid w:val="009F1274"/>
    <w:rsid w:val="009F2BE6"/>
    <w:rsid w:val="00A148BD"/>
    <w:rsid w:val="00A157E3"/>
    <w:rsid w:val="00A41A60"/>
    <w:rsid w:val="00A50A21"/>
    <w:rsid w:val="00A82C09"/>
    <w:rsid w:val="00A835EC"/>
    <w:rsid w:val="00A93EC0"/>
    <w:rsid w:val="00A97E02"/>
    <w:rsid w:val="00AB47CC"/>
    <w:rsid w:val="00AC2E49"/>
    <w:rsid w:val="00AC5CBE"/>
    <w:rsid w:val="00AD0079"/>
    <w:rsid w:val="00AD3810"/>
    <w:rsid w:val="00AD69FE"/>
    <w:rsid w:val="00AF1391"/>
    <w:rsid w:val="00AF1593"/>
    <w:rsid w:val="00AF22E1"/>
    <w:rsid w:val="00B04170"/>
    <w:rsid w:val="00B07194"/>
    <w:rsid w:val="00B15A1C"/>
    <w:rsid w:val="00B27396"/>
    <w:rsid w:val="00B36CA6"/>
    <w:rsid w:val="00B37A27"/>
    <w:rsid w:val="00B43AC3"/>
    <w:rsid w:val="00B5319B"/>
    <w:rsid w:val="00B57A02"/>
    <w:rsid w:val="00B6257E"/>
    <w:rsid w:val="00B727B7"/>
    <w:rsid w:val="00B746EB"/>
    <w:rsid w:val="00B81FAE"/>
    <w:rsid w:val="00B86060"/>
    <w:rsid w:val="00B86DDA"/>
    <w:rsid w:val="00B9687F"/>
    <w:rsid w:val="00B968C8"/>
    <w:rsid w:val="00B971F7"/>
    <w:rsid w:val="00BB765D"/>
    <w:rsid w:val="00BC0C88"/>
    <w:rsid w:val="00BC6303"/>
    <w:rsid w:val="00BF15EC"/>
    <w:rsid w:val="00BF6370"/>
    <w:rsid w:val="00C15972"/>
    <w:rsid w:val="00C15B87"/>
    <w:rsid w:val="00C207A1"/>
    <w:rsid w:val="00C218C2"/>
    <w:rsid w:val="00C22790"/>
    <w:rsid w:val="00C31D3A"/>
    <w:rsid w:val="00C3649A"/>
    <w:rsid w:val="00C42676"/>
    <w:rsid w:val="00C467B6"/>
    <w:rsid w:val="00C5674A"/>
    <w:rsid w:val="00C64429"/>
    <w:rsid w:val="00C66D63"/>
    <w:rsid w:val="00C74D77"/>
    <w:rsid w:val="00C7631B"/>
    <w:rsid w:val="00CA3020"/>
    <w:rsid w:val="00CA5332"/>
    <w:rsid w:val="00CD55F8"/>
    <w:rsid w:val="00CD647A"/>
    <w:rsid w:val="00CE33A9"/>
    <w:rsid w:val="00CE5FAE"/>
    <w:rsid w:val="00CE6A93"/>
    <w:rsid w:val="00CF2F33"/>
    <w:rsid w:val="00CF53F0"/>
    <w:rsid w:val="00CF7FD1"/>
    <w:rsid w:val="00D0108F"/>
    <w:rsid w:val="00D0138B"/>
    <w:rsid w:val="00D039D7"/>
    <w:rsid w:val="00D12C70"/>
    <w:rsid w:val="00D242DA"/>
    <w:rsid w:val="00D26D5E"/>
    <w:rsid w:val="00D34ADE"/>
    <w:rsid w:val="00D35673"/>
    <w:rsid w:val="00D36159"/>
    <w:rsid w:val="00D501D0"/>
    <w:rsid w:val="00D6424F"/>
    <w:rsid w:val="00D6793C"/>
    <w:rsid w:val="00D80036"/>
    <w:rsid w:val="00D8137F"/>
    <w:rsid w:val="00D867A4"/>
    <w:rsid w:val="00D95AB0"/>
    <w:rsid w:val="00D96B80"/>
    <w:rsid w:val="00DB4E86"/>
    <w:rsid w:val="00DC06B4"/>
    <w:rsid w:val="00DC22F8"/>
    <w:rsid w:val="00DC3AD5"/>
    <w:rsid w:val="00DC6CAD"/>
    <w:rsid w:val="00DE271D"/>
    <w:rsid w:val="00E015D0"/>
    <w:rsid w:val="00E23998"/>
    <w:rsid w:val="00E257C9"/>
    <w:rsid w:val="00E32D0A"/>
    <w:rsid w:val="00E35E85"/>
    <w:rsid w:val="00E36793"/>
    <w:rsid w:val="00E45177"/>
    <w:rsid w:val="00E46A04"/>
    <w:rsid w:val="00E55C4B"/>
    <w:rsid w:val="00E57DB5"/>
    <w:rsid w:val="00E62E24"/>
    <w:rsid w:val="00E64A8A"/>
    <w:rsid w:val="00E726B9"/>
    <w:rsid w:val="00E74B7E"/>
    <w:rsid w:val="00E74CF3"/>
    <w:rsid w:val="00E7783D"/>
    <w:rsid w:val="00E91F0A"/>
    <w:rsid w:val="00EA05F9"/>
    <w:rsid w:val="00EA22E3"/>
    <w:rsid w:val="00EA39B1"/>
    <w:rsid w:val="00EA6469"/>
    <w:rsid w:val="00EC1093"/>
    <w:rsid w:val="00ED10F1"/>
    <w:rsid w:val="00F0042D"/>
    <w:rsid w:val="00F01B7B"/>
    <w:rsid w:val="00F05F6C"/>
    <w:rsid w:val="00F14B9E"/>
    <w:rsid w:val="00F205A1"/>
    <w:rsid w:val="00F2245D"/>
    <w:rsid w:val="00F27D9A"/>
    <w:rsid w:val="00F31A42"/>
    <w:rsid w:val="00F44B28"/>
    <w:rsid w:val="00F4657B"/>
    <w:rsid w:val="00F4660F"/>
    <w:rsid w:val="00F533C3"/>
    <w:rsid w:val="00F6544C"/>
    <w:rsid w:val="00F72733"/>
    <w:rsid w:val="00F76300"/>
    <w:rsid w:val="00F97EC8"/>
    <w:rsid w:val="00FA14FD"/>
    <w:rsid w:val="00FA7CC9"/>
    <w:rsid w:val="00FB5488"/>
    <w:rsid w:val="00FB615C"/>
    <w:rsid w:val="00FB72B7"/>
    <w:rsid w:val="00FD606E"/>
    <w:rsid w:val="00FD6C5F"/>
    <w:rsid w:val="00FE189A"/>
    <w:rsid w:val="00FE33CD"/>
    <w:rsid w:val="00FF41F1"/>
    <w:rsid w:val="00FF48FC"/>
    <w:rsid w:val="00FF4F4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Name"/>
  <w:smartTagType w:namespaceuri="urn:schemas-microsoft-com:office:smarttags" w:name="State"/>
  <w:smartTagType w:namespaceuri="urn:schemas-microsoft-com:office:smarttags" w:name="PlaceType"/>
  <w:smartTagType w:namespaceuri="urn:schemas-microsoft-com:office:smarttags" w:name="City"/>
  <w:smartTagType w:namespaceuri="urn:schemas-microsoft-com:office:smarttags" w:name="place"/>
  <w:shapeDefaults>
    <o:shapedefaults v:ext="edit" spidmax="2048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ourier" w:eastAsia="Times New Roman" w:hAnsi="Courier"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9765D"/>
    <w:rPr>
      <w:rFonts w:ascii="Times New Roman" w:hAnsi="Times New Roman"/>
    </w:rPr>
  </w:style>
  <w:style w:type="paragraph" w:styleId="Heading1">
    <w:name w:val="heading 1"/>
    <w:basedOn w:val="Normal"/>
    <w:next w:val="Normal"/>
    <w:qFormat/>
    <w:rsid w:val="0089765D"/>
    <w:pPr>
      <w:keepNext/>
      <w:jc w:val="center"/>
      <w:outlineLvl w:val="0"/>
    </w:pPr>
    <w:rPr>
      <w:b/>
    </w:rPr>
  </w:style>
  <w:style w:type="paragraph" w:styleId="Heading2">
    <w:name w:val="heading 2"/>
    <w:basedOn w:val="Normal"/>
    <w:next w:val="Normal"/>
    <w:link w:val="Heading2Char"/>
    <w:semiHidden/>
    <w:unhideWhenUsed/>
    <w:qFormat/>
    <w:rsid w:val="00AC2E49"/>
    <w:pPr>
      <w:keepNext/>
      <w:spacing w:before="240" w:after="60"/>
      <w:outlineLvl w:val="1"/>
    </w:pPr>
    <w:rPr>
      <w:rFonts w:ascii="Cambria" w:hAnsi="Cambria"/>
      <w:b/>
      <w:bCs/>
      <w:i/>
      <w:iCs/>
      <w:sz w:val="28"/>
      <w:szCs w:val="28"/>
    </w:rPr>
  </w:style>
  <w:style w:type="paragraph" w:styleId="Heading4">
    <w:name w:val="heading 4"/>
    <w:basedOn w:val="Normal"/>
    <w:next w:val="Normal"/>
    <w:link w:val="Heading4Char"/>
    <w:semiHidden/>
    <w:unhideWhenUsed/>
    <w:qFormat/>
    <w:rsid w:val="00356868"/>
    <w:pPr>
      <w:keepNext/>
      <w:spacing w:before="240" w:after="60"/>
      <w:outlineLvl w:val="3"/>
    </w:pPr>
    <w:rPr>
      <w:rFonts w:ascii="Calibri" w:hAnsi="Calibri"/>
      <w:b/>
      <w:bCs/>
      <w:sz w:val="28"/>
      <w:szCs w:val="28"/>
    </w:rPr>
  </w:style>
  <w:style w:type="paragraph" w:styleId="Heading5">
    <w:name w:val="heading 5"/>
    <w:basedOn w:val="Normal"/>
    <w:next w:val="Normal"/>
    <w:link w:val="Heading5Char"/>
    <w:semiHidden/>
    <w:unhideWhenUsed/>
    <w:qFormat/>
    <w:rsid w:val="00AC2E49"/>
    <w:pPr>
      <w:spacing w:before="240" w:after="60"/>
      <w:outlineLvl w:val="4"/>
    </w:pPr>
    <w:rPr>
      <w:rFonts w:ascii="Calibri" w:hAnsi="Calibri"/>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rsid w:val="0089765D"/>
    <w:pPr>
      <w:ind w:firstLine="720"/>
      <w:jc w:val="both"/>
    </w:pPr>
    <w:rPr>
      <w:sz w:val="22"/>
    </w:rPr>
  </w:style>
  <w:style w:type="paragraph" w:styleId="BodyText">
    <w:name w:val="Body Text"/>
    <w:basedOn w:val="Normal"/>
    <w:rsid w:val="0089765D"/>
    <w:pPr>
      <w:jc w:val="both"/>
    </w:pPr>
    <w:rPr>
      <w:sz w:val="22"/>
    </w:rPr>
  </w:style>
  <w:style w:type="paragraph" w:styleId="Footer">
    <w:name w:val="footer"/>
    <w:basedOn w:val="Normal"/>
    <w:link w:val="FooterChar"/>
    <w:rsid w:val="0089765D"/>
    <w:pPr>
      <w:tabs>
        <w:tab w:val="center" w:pos="4320"/>
        <w:tab w:val="right" w:pos="8640"/>
      </w:tabs>
    </w:pPr>
  </w:style>
  <w:style w:type="paragraph" w:styleId="Header">
    <w:name w:val="header"/>
    <w:basedOn w:val="Normal"/>
    <w:rsid w:val="0089765D"/>
    <w:pPr>
      <w:tabs>
        <w:tab w:val="center" w:pos="4320"/>
        <w:tab w:val="right" w:pos="8640"/>
      </w:tabs>
    </w:pPr>
  </w:style>
  <w:style w:type="paragraph" w:styleId="DocumentMap">
    <w:name w:val="Document Map"/>
    <w:basedOn w:val="Normal"/>
    <w:semiHidden/>
    <w:rsid w:val="0089765D"/>
    <w:pPr>
      <w:shd w:val="clear" w:color="auto" w:fill="000080"/>
    </w:pPr>
    <w:rPr>
      <w:rFonts w:ascii="Tahoma" w:hAnsi="Tahoma"/>
    </w:rPr>
  </w:style>
  <w:style w:type="character" w:styleId="PageNumber">
    <w:name w:val="page number"/>
    <w:basedOn w:val="DefaultParagraphFont"/>
    <w:rsid w:val="0089765D"/>
  </w:style>
  <w:style w:type="paragraph" w:styleId="BodyText2">
    <w:name w:val="Body Text 2"/>
    <w:basedOn w:val="Normal"/>
    <w:rsid w:val="0089765D"/>
    <w:pPr>
      <w:tabs>
        <w:tab w:val="left" w:pos="-720"/>
        <w:tab w:val="left" w:pos="360"/>
        <w:tab w:val="left" w:pos="4320"/>
      </w:tabs>
      <w:jc w:val="both"/>
    </w:pPr>
  </w:style>
  <w:style w:type="table" w:styleId="TableGrid">
    <w:name w:val="Table Grid"/>
    <w:basedOn w:val="TableNormal"/>
    <w:rsid w:val="004D5B6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rsid w:val="00C31D3A"/>
    <w:rPr>
      <w:color w:val="0000FF"/>
      <w:u w:val="single"/>
    </w:rPr>
  </w:style>
  <w:style w:type="character" w:customStyle="1" w:styleId="Heading2Char">
    <w:name w:val="Heading 2 Char"/>
    <w:basedOn w:val="DefaultParagraphFont"/>
    <w:link w:val="Heading2"/>
    <w:semiHidden/>
    <w:rsid w:val="00AC2E49"/>
    <w:rPr>
      <w:rFonts w:ascii="Cambria" w:eastAsia="Times New Roman" w:hAnsi="Cambria" w:cs="Times New Roman"/>
      <w:b/>
      <w:bCs/>
      <w:i/>
      <w:iCs/>
      <w:sz w:val="28"/>
      <w:szCs w:val="28"/>
    </w:rPr>
  </w:style>
  <w:style w:type="character" w:customStyle="1" w:styleId="Heading5Char">
    <w:name w:val="Heading 5 Char"/>
    <w:basedOn w:val="DefaultParagraphFont"/>
    <w:link w:val="Heading5"/>
    <w:semiHidden/>
    <w:rsid w:val="00AC2E49"/>
    <w:rPr>
      <w:rFonts w:ascii="Calibri" w:eastAsia="Times New Roman" w:hAnsi="Calibri" w:cs="Times New Roman"/>
      <w:b/>
      <w:bCs/>
      <w:i/>
      <w:iCs/>
      <w:sz w:val="26"/>
      <w:szCs w:val="26"/>
    </w:rPr>
  </w:style>
  <w:style w:type="paragraph" w:styleId="BodyText3">
    <w:name w:val="Body Text 3"/>
    <w:basedOn w:val="Normal"/>
    <w:link w:val="BodyText3Char"/>
    <w:rsid w:val="00AC2E49"/>
    <w:pPr>
      <w:spacing w:after="120"/>
    </w:pPr>
    <w:rPr>
      <w:sz w:val="16"/>
      <w:szCs w:val="16"/>
    </w:rPr>
  </w:style>
  <w:style w:type="character" w:customStyle="1" w:styleId="BodyText3Char">
    <w:name w:val="Body Text 3 Char"/>
    <w:basedOn w:val="DefaultParagraphFont"/>
    <w:link w:val="BodyText3"/>
    <w:rsid w:val="00AC2E49"/>
    <w:rPr>
      <w:rFonts w:ascii="Times New Roman" w:hAnsi="Times New Roman"/>
      <w:sz w:val="16"/>
      <w:szCs w:val="16"/>
    </w:rPr>
  </w:style>
  <w:style w:type="paragraph" w:customStyle="1" w:styleId="Style4">
    <w:name w:val="Style4"/>
    <w:next w:val="Normal"/>
    <w:rsid w:val="00AC2E49"/>
    <w:rPr>
      <w:rFonts w:ascii="Times New Roman" w:hAnsi="Times New Roman"/>
      <w:noProof/>
      <w:sz w:val="24"/>
    </w:rPr>
  </w:style>
  <w:style w:type="paragraph" w:styleId="Caption">
    <w:name w:val="caption"/>
    <w:basedOn w:val="Normal"/>
    <w:next w:val="Normal"/>
    <w:qFormat/>
    <w:rsid w:val="00AC2E49"/>
    <w:pPr>
      <w:spacing w:before="360" w:after="120"/>
    </w:pPr>
    <w:rPr>
      <w:b/>
      <w:caps/>
      <w:sz w:val="22"/>
    </w:rPr>
  </w:style>
  <w:style w:type="character" w:customStyle="1" w:styleId="Heading4Char">
    <w:name w:val="Heading 4 Char"/>
    <w:basedOn w:val="DefaultParagraphFont"/>
    <w:link w:val="Heading4"/>
    <w:semiHidden/>
    <w:rsid w:val="00356868"/>
    <w:rPr>
      <w:rFonts w:ascii="Calibri" w:eastAsia="Times New Roman" w:hAnsi="Calibri" w:cs="Times New Roman"/>
      <w:b/>
      <w:bCs/>
      <w:sz w:val="28"/>
      <w:szCs w:val="28"/>
    </w:rPr>
  </w:style>
  <w:style w:type="paragraph" w:customStyle="1" w:styleId="Default">
    <w:name w:val="Default"/>
    <w:rsid w:val="00356868"/>
    <w:pPr>
      <w:autoSpaceDE w:val="0"/>
      <w:autoSpaceDN w:val="0"/>
      <w:adjustRightInd w:val="0"/>
    </w:pPr>
    <w:rPr>
      <w:rFonts w:ascii="Times New Roman" w:hAnsi="Times New Roman"/>
      <w:color w:val="000000"/>
      <w:sz w:val="24"/>
      <w:szCs w:val="24"/>
    </w:rPr>
  </w:style>
  <w:style w:type="character" w:customStyle="1" w:styleId="FooterChar">
    <w:name w:val="Footer Char"/>
    <w:basedOn w:val="DefaultParagraphFont"/>
    <w:link w:val="Footer"/>
    <w:rsid w:val="00EA22E3"/>
    <w:rPr>
      <w:rFonts w:ascii="Times New Roman" w:hAnsi="Times New Roman"/>
    </w:rPr>
  </w:style>
  <w:style w:type="paragraph" w:styleId="NoSpacing">
    <w:name w:val="No Spacing"/>
    <w:link w:val="NoSpacingChar"/>
    <w:uiPriority w:val="1"/>
    <w:qFormat/>
    <w:rsid w:val="000832EB"/>
    <w:rPr>
      <w:rFonts w:ascii="Calibri" w:eastAsia="Calibri" w:hAnsi="Calibri"/>
      <w:sz w:val="22"/>
      <w:szCs w:val="22"/>
    </w:rPr>
  </w:style>
  <w:style w:type="character" w:customStyle="1" w:styleId="NoSpacingChar">
    <w:name w:val="No Spacing Char"/>
    <w:basedOn w:val="DefaultParagraphFont"/>
    <w:link w:val="NoSpacing"/>
    <w:uiPriority w:val="1"/>
    <w:rsid w:val="000832EB"/>
    <w:rPr>
      <w:rFonts w:ascii="Calibri" w:eastAsia="Calibri" w:hAnsi="Calibri"/>
      <w:sz w:val="22"/>
      <w:szCs w:val="22"/>
      <w:lang w:val="en-US" w:eastAsia="en-US" w:bidi="ar-SA"/>
    </w:rPr>
  </w:style>
  <w:style w:type="paragraph" w:styleId="BalloonText">
    <w:name w:val="Balloon Text"/>
    <w:basedOn w:val="Normal"/>
    <w:link w:val="BalloonTextChar"/>
    <w:rsid w:val="009C5A4E"/>
    <w:rPr>
      <w:rFonts w:ascii="Tahoma" w:hAnsi="Tahoma" w:cs="Tahoma"/>
      <w:sz w:val="16"/>
      <w:szCs w:val="16"/>
    </w:rPr>
  </w:style>
  <w:style w:type="character" w:customStyle="1" w:styleId="BalloonTextChar">
    <w:name w:val="Balloon Text Char"/>
    <w:basedOn w:val="DefaultParagraphFont"/>
    <w:link w:val="BalloonText"/>
    <w:rsid w:val="009C5A4E"/>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26684814">
      <w:bodyDiv w:val="1"/>
      <w:marLeft w:val="0"/>
      <w:marRight w:val="0"/>
      <w:marTop w:val="0"/>
      <w:marBottom w:val="0"/>
      <w:divBdr>
        <w:top w:val="none" w:sz="0" w:space="0" w:color="auto"/>
        <w:left w:val="none" w:sz="0" w:space="0" w:color="auto"/>
        <w:bottom w:val="none" w:sz="0" w:space="0" w:color="auto"/>
        <w:right w:val="none" w:sz="0" w:space="0" w:color="auto"/>
      </w:divBdr>
    </w:div>
    <w:div w:id="185564647">
      <w:bodyDiv w:val="1"/>
      <w:marLeft w:val="0"/>
      <w:marRight w:val="0"/>
      <w:marTop w:val="0"/>
      <w:marBottom w:val="0"/>
      <w:divBdr>
        <w:top w:val="none" w:sz="0" w:space="0" w:color="auto"/>
        <w:left w:val="none" w:sz="0" w:space="0" w:color="auto"/>
        <w:bottom w:val="none" w:sz="0" w:space="0" w:color="auto"/>
        <w:right w:val="none" w:sz="0" w:space="0" w:color="auto"/>
      </w:divBdr>
    </w:div>
    <w:div w:id="439640634">
      <w:bodyDiv w:val="1"/>
      <w:marLeft w:val="0"/>
      <w:marRight w:val="0"/>
      <w:marTop w:val="0"/>
      <w:marBottom w:val="0"/>
      <w:divBdr>
        <w:top w:val="none" w:sz="0" w:space="0" w:color="auto"/>
        <w:left w:val="none" w:sz="0" w:space="0" w:color="auto"/>
        <w:bottom w:val="none" w:sz="0" w:space="0" w:color="auto"/>
        <w:right w:val="none" w:sz="0" w:space="0" w:color="auto"/>
      </w:divBdr>
    </w:div>
    <w:div w:id="521819347">
      <w:bodyDiv w:val="1"/>
      <w:marLeft w:val="0"/>
      <w:marRight w:val="0"/>
      <w:marTop w:val="0"/>
      <w:marBottom w:val="0"/>
      <w:divBdr>
        <w:top w:val="none" w:sz="0" w:space="0" w:color="auto"/>
        <w:left w:val="none" w:sz="0" w:space="0" w:color="auto"/>
        <w:bottom w:val="none" w:sz="0" w:space="0" w:color="auto"/>
        <w:right w:val="none" w:sz="0" w:space="0" w:color="auto"/>
      </w:divBdr>
    </w:div>
    <w:div w:id="582221975">
      <w:bodyDiv w:val="1"/>
      <w:marLeft w:val="0"/>
      <w:marRight w:val="0"/>
      <w:marTop w:val="0"/>
      <w:marBottom w:val="0"/>
      <w:divBdr>
        <w:top w:val="none" w:sz="0" w:space="0" w:color="auto"/>
        <w:left w:val="none" w:sz="0" w:space="0" w:color="auto"/>
        <w:bottom w:val="none" w:sz="0" w:space="0" w:color="auto"/>
        <w:right w:val="none" w:sz="0" w:space="0" w:color="auto"/>
      </w:divBdr>
    </w:div>
    <w:div w:id="922878016">
      <w:bodyDiv w:val="1"/>
      <w:marLeft w:val="0"/>
      <w:marRight w:val="0"/>
      <w:marTop w:val="0"/>
      <w:marBottom w:val="0"/>
      <w:divBdr>
        <w:top w:val="none" w:sz="0" w:space="0" w:color="auto"/>
        <w:left w:val="none" w:sz="0" w:space="0" w:color="auto"/>
        <w:bottom w:val="none" w:sz="0" w:space="0" w:color="auto"/>
        <w:right w:val="none" w:sz="0" w:space="0" w:color="auto"/>
      </w:divBdr>
    </w:div>
    <w:div w:id="12767126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4.xml"/><Relationship Id="rId18" Type="http://schemas.openxmlformats.org/officeDocument/2006/relationships/hyperlink" Target="mailto:praval@kooglerassociates.com" TargetMode="External"/><Relationship Id="rId26" Type="http://schemas.openxmlformats.org/officeDocument/2006/relationships/footer" Target="footer8.xml"/><Relationship Id="rId39" Type="http://schemas.openxmlformats.org/officeDocument/2006/relationships/footer" Target="footer12.xml"/><Relationship Id="rId21" Type="http://schemas.openxmlformats.org/officeDocument/2006/relationships/hyperlink" Target="mailto:m.gongwer@fiberstar.net" TargetMode="External"/><Relationship Id="rId34" Type="http://schemas.openxmlformats.org/officeDocument/2006/relationships/hyperlink" Target="mailto:d.lindquist@fiberstar.net" TargetMode="External"/><Relationship Id="rId42" Type="http://schemas.openxmlformats.org/officeDocument/2006/relationships/footer" Target="footer13.xml"/><Relationship Id="rId47" Type="http://schemas.openxmlformats.org/officeDocument/2006/relationships/header" Target="header13.xml"/><Relationship Id="rId50" Type="http://schemas.openxmlformats.org/officeDocument/2006/relationships/footer" Target="footer18.xml"/><Relationship Id="rId55" Type="http://schemas.openxmlformats.org/officeDocument/2006/relationships/header" Target="header17.xml"/><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hyperlink" Target="mailto:d.lindquist@fiberstar.net" TargetMode="External"/><Relationship Id="rId25" Type="http://schemas.openxmlformats.org/officeDocument/2006/relationships/header" Target="header6.xml"/><Relationship Id="rId33" Type="http://schemas.openxmlformats.org/officeDocument/2006/relationships/footer" Target="footer11.xml"/><Relationship Id="rId38" Type="http://schemas.openxmlformats.org/officeDocument/2006/relationships/hyperlink" Target="mailto:m.gongwer@fiberstar.net" TargetMode="External"/><Relationship Id="rId46" Type="http://schemas.openxmlformats.org/officeDocument/2006/relationships/footer" Target="footer16.xml"/><Relationship Id="rId2" Type="http://schemas.openxmlformats.org/officeDocument/2006/relationships/styles" Target="styles.xml"/><Relationship Id="rId16" Type="http://schemas.openxmlformats.org/officeDocument/2006/relationships/footer" Target="footer5.xml"/><Relationship Id="rId20" Type="http://schemas.openxmlformats.org/officeDocument/2006/relationships/hyperlink" Target="mailto:d.scheffler@fiberstar.net" TargetMode="External"/><Relationship Id="rId29" Type="http://schemas.openxmlformats.org/officeDocument/2006/relationships/header" Target="header8.xml"/><Relationship Id="rId41" Type="http://schemas.openxmlformats.org/officeDocument/2006/relationships/header" Target="header11.xml"/><Relationship Id="rId54" Type="http://schemas.openxmlformats.org/officeDocument/2006/relationships/footer" Target="footer20.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24" Type="http://schemas.openxmlformats.org/officeDocument/2006/relationships/footer" Target="footer7.xml"/><Relationship Id="rId32" Type="http://schemas.openxmlformats.org/officeDocument/2006/relationships/header" Target="header9.xml"/><Relationship Id="rId37" Type="http://schemas.openxmlformats.org/officeDocument/2006/relationships/hyperlink" Target="mailto:d.scheffler@fiberstar.net" TargetMode="External"/><Relationship Id="rId40" Type="http://schemas.openxmlformats.org/officeDocument/2006/relationships/header" Target="header10.xml"/><Relationship Id="rId45" Type="http://schemas.openxmlformats.org/officeDocument/2006/relationships/footer" Target="footer15.xml"/><Relationship Id="rId53" Type="http://schemas.openxmlformats.org/officeDocument/2006/relationships/header" Target="header16.xml"/><Relationship Id="rId58"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eader" Target="header5.xml"/><Relationship Id="rId23" Type="http://schemas.openxmlformats.org/officeDocument/2006/relationships/hyperlink" Target="http://www.dep.state.fl.us/air/emission/apds/default.asp" TargetMode="External"/><Relationship Id="rId28" Type="http://schemas.openxmlformats.org/officeDocument/2006/relationships/header" Target="header7.xml"/><Relationship Id="rId36" Type="http://schemas.openxmlformats.org/officeDocument/2006/relationships/hyperlink" Target="mailto:jkoogler@kooglerassociates.com" TargetMode="External"/><Relationship Id="rId49" Type="http://schemas.openxmlformats.org/officeDocument/2006/relationships/header" Target="header14.xml"/><Relationship Id="rId57" Type="http://schemas.openxmlformats.org/officeDocument/2006/relationships/fontTable" Target="fontTable.xml"/><Relationship Id="rId10" Type="http://schemas.openxmlformats.org/officeDocument/2006/relationships/footer" Target="footer2.xml"/><Relationship Id="rId19" Type="http://schemas.openxmlformats.org/officeDocument/2006/relationships/hyperlink" Target="mailto:jkoogler@kooglerassociates.com" TargetMode="External"/><Relationship Id="rId31" Type="http://schemas.openxmlformats.org/officeDocument/2006/relationships/footer" Target="footer10.xml"/><Relationship Id="rId44" Type="http://schemas.openxmlformats.org/officeDocument/2006/relationships/footer" Target="footer14.xml"/><Relationship Id="rId52" Type="http://schemas.openxmlformats.org/officeDocument/2006/relationships/footer" Target="footer19.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footer" Target="footer4.xml"/><Relationship Id="rId22" Type="http://schemas.openxmlformats.org/officeDocument/2006/relationships/footer" Target="footer6.xml"/><Relationship Id="rId27" Type="http://schemas.openxmlformats.org/officeDocument/2006/relationships/image" Target="media/image2.png"/><Relationship Id="rId30" Type="http://schemas.openxmlformats.org/officeDocument/2006/relationships/footer" Target="footer9.xml"/><Relationship Id="rId35" Type="http://schemas.openxmlformats.org/officeDocument/2006/relationships/hyperlink" Target="mailto:praval@kooglerassociates.com" TargetMode="External"/><Relationship Id="rId43" Type="http://schemas.openxmlformats.org/officeDocument/2006/relationships/header" Target="header12.xml"/><Relationship Id="rId48" Type="http://schemas.openxmlformats.org/officeDocument/2006/relationships/footer" Target="footer17.xml"/><Relationship Id="rId56" Type="http://schemas.openxmlformats.org/officeDocument/2006/relationships/footer" Target="footer21.xml"/><Relationship Id="rId8" Type="http://schemas.openxmlformats.org/officeDocument/2006/relationships/header" Target="header2.xml"/><Relationship Id="rId51" Type="http://schemas.openxmlformats.org/officeDocument/2006/relationships/header" Target="header15.xml"/><Relationship Id="rId3" Type="http://schemas.openxmlformats.org/officeDocument/2006/relationships/settings" Target="settings.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4.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132</TotalTime>
  <Pages>23</Pages>
  <Words>10351</Words>
  <Characters>58709</Characters>
  <Application>Microsoft Office Word</Application>
  <DocSecurity>0</DocSecurity>
  <Lines>1029</Lines>
  <Paragraphs>600</Paragraphs>
  <ScaleCrop>false</ScaleCrop>
  <HeadingPairs>
    <vt:vector size="2" baseType="variant">
      <vt:variant>
        <vt:lpstr>Title</vt:lpstr>
      </vt:variant>
      <vt:variant>
        <vt:i4>1</vt:i4>
      </vt:variant>
    </vt:vector>
  </HeadingPairs>
  <TitlesOfParts>
    <vt:vector size="1" baseType="lpstr">
      <vt:lpstr>Written Notice of Intent to Issue Air Permit</vt:lpstr>
    </vt:vector>
  </TitlesOfParts>
  <Manager>Trina Vielhauer</Manager>
  <Company>FDEP/DARM/BAR</Company>
  <LinksUpToDate>false</LinksUpToDate>
  <CharactersWithSpaces>68460</CharactersWithSpaces>
  <SharedDoc>false</SharedDoc>
  <HLinks>
    <vt:vector size="66" baseType="variant">
      <vt:variant>
        <vt:i4>6881308</vt:i4>
      </vt:variant>
      <vt:variant>
        <vt:i4>33</vt:i4>
      </vt:variant>
      <vt:variant>
        <vt:i4>0</vt:i4>
      </vt:variant>
      <vt:variant>
        <vt:i4>5</vt:i4>
      </vt:variant>
      <vt:variant>
        <vt:lpwstr>mailto:m.gongwer@fiberstar.net</vt:lpwstr>
      </vt:variant>
      <vt:variant>
        <vt:lpwstr/>
      </vt:variant>
      <vt:variant>
        <vt:i4>983156</vt:i4>
      </vt:variant>
      <vt:variant>
        <vt:i4>30</vt:i4>
      </vt:variant>
      <vt:variant>
        <vt:i4>0</vt:i4>
      </vt:variant>
      <vt:variant>
        <vt:i4>5</vt:i4>
      </vt:variant>
      <vt:variant>
        <vt:lpwstr>mailto:d.scheffler@fiberstar.net</vt:lpwstr>
      </vt:variant>
      <vt:variant>
        <vt:lpwstr/>
      </vt:variant>
      <vt:variant>
        <vt:i4>8126555</vt:i4>
      </vt:variant>
      <vt:variant>
        <vt:i4>27</vt:i4>
      </vt:variant>
      <vt:variant>
        <vt:i4>0</vt:i4>
      </vt:variant>
      <vt:variant>
        <vt:i4>5</vt:i4>
      </vt:variant>
      <vt:variant>
        <vt:lpwstr>mailto:jkoogler@kooglerassociates.com</vt:lpwstr>
      </vt:variant>
      <vt:variant>
        <vt:lpwstr/>
      </vt:variant>
      <vt:variant>
        <vt:i4>720937</vt:i4>
      </vt:variant>
      <vt:variant>
        <vt:i4>24</vt:i4>
      </vt:variant>
      <vt:variant>
        <vt:i4>0</vt:i4>
      </vt:variant>
      <vt:variant>
        <vt:i4>5</vt:i4>
      </vt:variant>
      <vt:variant>
        <vt:lpwstr>mailto:praval@kooglerassociates.com</vt:lpwstr>
      </vt:variant>
      <vt:variant>
        <vt:lpwstr/>
      </vt:variant>
      <vt:variant>
        <vt:i4>131194</vt:i4>
      </vt:variant>
      <vt:variant>
        <vt:i4>21</vt:i4>
      </vt:variant>
      <vt:variant>
        <vt:i4>0</vt:i4>
      </vt:variant>
      <vt:variant>
        <vt:i4>5</vt:i4>
      </vt:variant>
      <vt:variant>
        <vt:lpwstr>mailto:d.lindquist@fiberstar.net</vt:lpwstr>
      </vt:variant>
      <vt:variant>
        <vt:lpwstr/>
      </vt:variant>
      <vt:variant>
        <vt:i4>5111875</vt:i4>
      </vt:variant>
      <vt:variant>
        <vt:i4>15</vt:i4>
      </vt:variant>
      <vt:variant>
        <vt:i4>0</vt:i4>
      </vt:variant>
      <vt:variant>
        <vt:i4>5</vt:i4>
      </vt:variant>
      <vt:variant>
        <vt:lpwstr>http://www.dep.state.fl.us/air/emission/apds/default.asp</vt:lpwstr>
      </vt:variant>
      <vt:variant>
        <vt:lpwstr/>
      </vt:variant>
      <vt:variant>
        <vt:i4>6881308</vt:i4>
      </vt:variant>
      <vt:variant>
        <vt:i4>12</vt:i4>
      </vt:variant>
      <vt:variant>
        <vt:i4>0</vt:i4>
      </vt:variant>
      <vt:variant>
        <vt:i4>5</vt:i4>
      </vt:variant>
      <vt:variant>
        <vt:lpwstr>mailto:m.gongwer@fiberstar.net</vt:lpwstr>
      </vt:variant>
      <vt:variant>
        <vt:lpwstr/>
      </vt:variant>
      <vt:variant>
        <vt:i4>983156</vt:i4>
      </vt:variant>
      <vt:variant>
        <vt:i4>9</vt:i4>
      </vt:variant>
      <vt:variant>
        <vt:i4>0</vt:i4>
      </vt:variant>
      <vt:variant>
        <vt:i4>5</vt:i4>
      </vt:variant>
      <vt:variant>
        <vt:lpwstr>mailto:d.scheffler@fiberstar.net</vt:lpwstr>
      </vt:variant>
      <vt:variant>
        <vt:lpwstr/>
      </vt:variant>
      <vt:variant>
        <vt:i4>8126555</vt:i4>
      </vt:variant>
      <vt:variant>
        <vt:i4>6</vt:i4>
      </vt:variant>
      <vt:variant>
        <vt:i4>0</vt:i4>
      </vt:variant>
      <vt:variant>
        <vt:i4>5</vt:i4>
      </vt:variant>
      <vt:variant>
        <vt:lpwstr>mailto:jkoogler@kooglerassociates.com</vt:lpwstr>
      </vt:variant>
      <vt:variant>
        <vt:lpwstr/>
      </vt:variant>
      <vt:variant>
        <vt:i4>720937</vt:i4>
      </vt:variant>
      <vt:variant>
        <vt:i4>3</vt:i4>
      </vt:variant>
      <vt:variant>
        <vt:i4>0</vt:i4>
      </vt:variant>
      <vt:variant>
        <vt:i4>5</vt:i4>
      </vt:variant>
      <vt:variant>
        <vt:lpwstr>mailto:praval@kooglerassociates.com</vt:lpwstr>
      </vt:variant>
      <vt:variant>
        <vt:lpwstr/>
      </vt:variant>
      <vt:variant>
        <vt:i4>131194</vt:i4>
      </vt:variant>
      <vt:variant>
        <vt:i4>0</vt:i4>
      </vt:variant>
      <vt:variant>
        <vt:i4>0</vt:i4>
      </vt:variant>
      <vt:variant>
        <vt:i4>5</vt:i4>
      </vt:variant>
      <vt:variant>
        <vt:lpwstr>mailto:d.lindquist@fiberstar.net</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Written Notice of Intent to Issue Air Permit</dc:title>
  <dc:subject>Draft Permit</dc:subject>
  <dc:creator>Jeff Koerner</dc:creator>
  <cp:keywords/>
  <cp:lastModifiedBy>SDO-Fitzgerald$</cp:lastModifiedBy>
  <cp:revision>15</cp:revision>
  <cp:lastPrinted>2013-04-30T14:16:00Z</cp:lastPrinted>
  <dcterms:created xsi:type="dcterms:W3CDTF">2013-04-22T20:04:00Z</dcterms:created>
  <dcterms:modified xsi:type="dcterms:W3CDTF">2013-04-30T14:18:00Z</dcterms:modified>
</cp:coreProperties>
</file>